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60BD" w14:textId="3B7B5773" w:rsidR="004D27D6" w:rsidRDefault="0057257E" w:rsidP="004D27D6">
      <w:pPr>
        <w:jc w:val="center"/>
        <w:rPr>
          <w:rFonts w:ascii="Times New Roman" w:hAnsi="Times New Roman" w:cs="Times New Roman"/>
          <w:b/>
        </w:rPr>
      </w:pPr>
      <w:r>
        <w:rPr>
          <w:rFonts w:ascii="Times New Roman" w:hAnsi="Times New Roman" w:cs="Times New Roman"/>
          <w:b/>
        </w:rPr>
        <w:t xml:space="preserve"> </w:t>
      </w:r>
    </w:p>
    <w:p w14:paraId="0193F427" w14:textId="77777777" w:rsidR="004D27D6" w:rsidRDefault="004D27D6" w:rsidP="004D27D6">
      <w:pPr>
        <w:jc w:val="center"/>
        <w:rPr>
          <w:rFonts w:ascii="Times New Roman" w:hAnsi="Times New Roman" w:cs="Times New Roman"/>
          <w:b/>
        </w:rPr>
      </w:pPr>
      <w:r>
        <w:rPr>
          <w:rFonts w:ascii="Times New Roman" w:hAnsi="Times New Roman" w:cs="Times New Roman"/>
          <w:b/>
        </w:rPr>
        <w:t>Name of Teacher: Seema Kwatra</w:t>
      </w:r>
    </w:p>
    <w:p w14:paraId="240A2634" w14:textId="77777777" w:rsidR="004D27D6" w:rsidRDefault="004D27D6" w:rsidP="004D27D6">
      <w:pPr>
        <w:rPr>
          <w:rFonts w:ascii="Times New Roman" w:hAnsi="Times New Roman" w:cs="Times New Roman"/>
          <w:b/>
        </w:rPr>
      </w:pPr>
      <w:r>
        <w:rPr>
          <w:rFonts w:ascii="Times New Roman" w:hAnsi="Times New Roman" w:cs="Times New Roman"/>
          <w:b/>
        </w:rPr>
        <w:t>Course : B.Com CBCS, Semester: 6</w:t>
      </w:r>
    </w:p>
    <w:p w14:paraId="34686EE9" w14:textId="77777777" w:rsidR="004D27D6" w:rsidRDefault="004D27D6" w:rsidP="004D27D6">
      <w:pPr>
        <w:rPr>
          <w:rFonts w:ascii="Times New Roman" w:hAnsi="Times New Roman" w:cs="Times New Roman"/>
          <w:b/>
        </w:rPr>
      </w:pPr>
      <w:r>
        <w:rPr>
          <w:rFonts w:ascii="Times New Roman" w:hAnsi="Times New Roman" w:cs="Times New Roman"/>
          <w:b/>
        </w:rPr>
        <w:t>Paper BC 6.2</w:t>
      </w:r>
      <w:r w:rsidR="006C4D8A">
        <w:rPr>
          <w:rFonts w:ascii="Times New Roman" w:hAnsi="Times New Roman" w:cs="Times New Roman"/>
          <w:b/>
        </w:rPr>
        <w:t>(d) : Consumer Protection</w:t>
      </w:r>
    </w:p>
    <w:p w14:paraId="2573B3B4" w14:textId="3D83AF62" w:rsidR="004D27D6" w:rsidRDefault="004D27D6" w:rsidP="004D27D6">
      <w:pPr>
        <w:rPr>
          <w:rFonts w:ascii="Times New Roman" w:hAnsi="Times New Roman" w:cs="Times New Roman"/>
          <w:b/>
        </w:rPr>
      </w:pPr>
      <w:r>
        <w:rPr>
          <w:rFonts w:ascii="Times New Roman" w:hAnsi="Times New Roman" w:cs="Times New Roman"/>
          <w:b/>
        </w:rPr>
        <w:t>Theory + Tutorial :</w:t>
      </w:r>
      <w:r w:rsidR="006C4D8A">
        <w:rPr>
          <w:rFonts w:ascii="Times New Roman" w:hAnsi="Times New Roman" w:cs="Times New Roman"/>
          <w:b/>
        </w:rPr>
        <w:t xml:space="preserve"> </w:t>
      </w:r>
      <w:r w:rsidR="00406DE1">
        <w:rPr>
          <w:rFonts w:ascii="Times New Roman" w:hAnsi="Times New Roman" w:cs="Times New Roman"/>
          <w:b/>
        </w:rPr>
        <w:t>5</w:t>
      </w:r>
      <w:r w:rsidR="006C4D8A">
        <w:rPr>
          <w:rFonts w:ascii="Times New Roman" w:hAnsi="Times New Roman" w:cs="Times New Roman"/>
          <w:b/>
        </w:rPr>
        <w:t xml:space="preserve"> </w:t>
      </w:r>
      <w:r>
        <w:rPr>
          <w:rFonts w:ascii="Times New Roman" w:hAnsi="Times New Roman" w:cs="Times New Roman"/>
          <w:b/>
        </w:rPr>
        <w:t>Credit hrs.</w:t>
      </w:r>
      <w:r w:rsidR="006C4D8A">
        <w:rPr>
          <w:rFonts w:ascii="Times New Roman" w:hAnsi="Times New Roman" w:cs="Times New Roman"/>
          <w:b/>
        </w:rPr>
        <w:t xml:space="preserve"> (</w:t>
      </w:r>
      <w:r w:rsidR="00406DE1">
        <w:rPr>
          <w:rFonts w:ascii="Times New Roman" w:hAnsi="Times New Roman" w:cs="Times New Roman"/>
          <w:b/>
        </w:rPr>
        <w:t>Five</w:t>
      </w:r>
      <w:r>
        <w:rPr>
          <w:rFonts w:ascii="Times New Roman" w:hAnsi="Times New Roman" w:cs="Times New Roman"/>
          <w:b/>
        </w:rPr>
        <w:t xml:space="preserve"> Lectures) </w:t>
      </w:r>
      <w:r w:rsidR="006C4D8A">
        <w:rPr>
          <w:rFonts w:ascii="Times New Roman" w:hAnsi="Times New Roman" w:cs="Times New Roman"/>
          <w:b/>
        </w:rPr>
        <w:t xml:space="preserve">+ </w:t>
      </w:r>
      <w:r w:rsidR="002A7E28">
        <w:rPr>
          <w:rFonts w:ascii="Times New Roman" w:hAnsi="Times New Roman" w:cs="Times New Roman"/>
          <w:b/>
        </w:rPr>
        <w:t>2</w:t>
      </w:r>
      <w:r>
        <w:rPr>
          <w:rFonts w:ascii="Times New Roman" w:hAnsi="Times New Roman" w:cs="Times New Roman"/>
          <w:b/>
        </w:rPr>
        <w:t xml:space="preserve"> Credit hrs. (One tutorial per group) </w:t>
      </w:r>
    </w:p>
    <w:p w14:paraId="62C1D46C" w14:textId="6274FBB0" w:rsidR="004D27D6" w:rsidRPr="00C71760" w:rsidRDefault="004D27D6" w:rsidP="004D27D6">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w:t>
      </w:r>
      <w:r w:rsidR="002A7E28">
        <w:rPr>
          <w:rFonts w:ascii="Times New Roman" w:hAnsi="Times New Roman" w:cs="Times New Roman"/>
        </w:rPr>
        <w:t>familiarize</w:t>
      </w:r>
      <w:r>
        <w:rPr>
          <w:rFonts w:ascii="Times New Roman" w:hAnsi="Times New Roman" w:cs="Times New Roman"/>
        </w:rPr>
        <w:t>.</w:t>
      </w:r>
      <w:r w:rsidR="006C4D8A">
        <w:rPr>
          <w:rFonts w:ascii="Times New Roman" w:hAnsi="Times New Roman" w:cs="Times New Roman"/>
        </w:rPr>
        <w:t xml:space="preserve"> the students for the procedure of redressal consumer complaints and the role of different agencies in establishing product and service standards so that students should be able to comprehend the interface between business firms and consumer and consumer related regulatory and business environment</w:t>
      </w:r>
    </w:p>
    <w:p w14:paraId="40FF1521" w14:textId="2AEDEA87" w:rsidR="004D27D6" w:rsidRPr="00C71760" w:rsidRDefault="004D27D6" w:rsidP="004D27D6">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LESSON PLAN (for the year 20</w:t>
      </w:r>
      <w:r w:rsidR="0057257E">
        <w:rPr>
          <w:rFonts w:ascii="Times New Roman" w:hAnsi="Times New Roman" w:cs="Times New Roman"/>
          <w:b/>
          <w:sz w:val="24"/>
          <w:szCs w:val="24"/>
        </w:rPr>
        <w:t>22</w:t>
      </w:r>
      <w:r>
        <w:rPr>
          <w:rFonts w:ascii="Times New Roman" w:hAnsi="Times New Roman" w:cs="Times New Roman"/>
          <w:b/>
          <w:sz w:val="24"/>
          <w:szCs w:val="24"/>
        </w:rPr>
        <w:t>-2</w:t>
      </w:r>
      <w:r w:rsidR="0057257E">
        <w:rPr>
          <w:rFonts w:ascii="Times New Roman" w:hAnsi="Times New Roman" w:cs="Times New Roman"/>
          <w:b/>
          <w:sz w:val="24"/>
          <w:szCs w:val="24"/>
        </w:rPr>
        <w:t>3</w:t>
      </w:r>
      <w:r>
        <w:rPr>
          <w:rFonts w:ascii="Times New Roman" w:hAnsi="Times New Roman" w:cs="Times New Roman"/>
          <w:b/>
          <w:sz w:val="24"/>
          <w:szCs w:val="24"/>
        </w:rPr>
        <w:t xml:space="preserve">) </w:t>
      </w:r>
    </w:p>
    <w:p w14:paraId="14DA65B6" w14:textId="77777777" w:rsidR="004D27D6" w:rsidRDefault="004D27D6" w:rsidP="004D27D6">
      <w:pPr>
        <w:tabs>
          <w:tab w:val="left" w:pos="2388"/>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71760">
        <w:rPr>
          <w:rFonts w:ascii="Times New Roman" w:hAnsi="Times New Roman" w:cs="Times New Roman"/>
          <w:b/>
          <w:sz w:val="24"/>
          <w:szCs w:val="24"/>
        </w:rPr>
        <w:t>(Unit-wise)</w:t>
      </w:r>
    </w:p>
    <w:tbl>
      <w:tblPr>
        <w:tblStyle w:val="TableGrid"/>
        <w:tblW w:w="0" w:type="auto"/>
        <w:tblLook w:val="04A0" w:firstRow="1" w:lastRow="0" w:firstColumn="1" w:lastColumn="0" w:noHBand="0" w:noVBand="1"/>
      </w:tblPr>
      <w:tblGrid>
        <w:gridCol w:w="2885"/>
        <w:gridCol w:w="3392"/>
        <w:gridCol w:w="1526"/>
        <w:gridCol w:w="1547"/>
      </w:tblGrid>
      <w:tr w:rsidR="007660A4" w:rsidRPr="007233E4" w14:paraId="01A3912A" w14:textId="77777777" w:rsidTr="00426567">
        <w:tc>
          <w:tcPr>
            <w:tcW w:w="0" w:type="auto"/>
          </w:tcPr>
          <w:p w14:paraId="197CBEFA" w14:textId="77777777" w:rsidR="004D27D6" w:rsidRPr="007233E4" w:rsidRDefault="004D27D6" w:rsidP="00426567">
            <w:pPr>
              <w:pStyle w:val="Heading1"/>
              <w:jc w:val="center"/>
              <w:rPr>
                <w:sz w:val="22"/>
                <w:szCs w:val="22"/>
              </w:rPr>
            </w:pPr>
            <w:r w:rsidRPr="007233E4">
              <w:rPr>
                <w:sz w:val="22"/>
                <w:szCs w:val="22"/>
              </w:rPr>
              <w:t>UNIT/Lectures &amp; Tutorials</w:t>
            </w:r>
          </w:p>
        </w:tc>
        <w:tc>
          <w:tcPr>
            <w:tcW w:w="0" w:type="auto"/>
          </w:tcPr>
          <w:p w14:paraId="61B737B6" w14:textId="77777777" w:rsidR="004D27D6" w:rsidRPr="007233E4" w:rsidRDefault="004D27D6" w:rsidP="00426567">
            <w:pPr>
              <w:pStyle w:val="Heading1"/>
              <w:jc w:val="center"/>
              <w:rPr>
                <w:sz w:val="22"/>
                <w:szCs w:val="22"/>
              </w:rPr>
            </w:pPr>
            <w:r w:rsidRPr="007233E4">
              <w:rPr>
                <w:sz w:val="22"/>
                <w:szCs w:val="22"/>
              </w:rPr>
              <w:t>Topics for student Preparation (INPUT)</w:t>
            </w:r>
          </w:p>
        </w:tc>
        <w:tc>
          <w:tcPr>
            <w:tcW w:w="0" w:type="auto"/>
          </w:tcPr>
          <w:p w14:paraId="4CE1387A" w14:textId="77777777" w:rsidR="004D27D6" w:rsidRPr="00A663D2" w:rsidRDefault="004D27D6" w:rsidP="00426567">
            <w:pPr>
              <w:pStyle w:val="Heading1"/>
              <w:jc w:val="center"/>
              <w:rPr>
                <w:sz w:val="22"/>
                <w:szCs w:val="22"/>
              </w:rPr>
            </w:pPr>
            <w:r w:rsidRPr="00A663D2">
              <w:rPr>
                <w:sz w:val="22"/>
                <w:szCs w:val="22"/>
              </w:rPr>
              <w:t>Procedure (tools)</w:t>
            </w:r>
          </w:p>
        </w:tc>
        <w:tc>
          <w:tcPr>
            <w:tcW w:w="0" w:type="auto"/>
          </w:tcPr>
          <w:p w14:paraId="774087B8" w14:textId="77777777" w:rsidR="004D27D6" w:rsidRPr="007233E4" w:rsidRDefault="004D27D6" w:rsidP="00426567">
            <w:pPr>
              <w:pStyle w:val="Heading1"/>
              <w:jc w:val="center"/>
              <w:rPr>
                <w:sz w:val="22"/>
                <w:szCs w:val="22"/>
              </w:rPr>
            </w:pPr>
            <w:r>
              <w:rPr>
                <w:sz w:val="22"/>
                <w:szCs w:val="22"/>
              </w:rPr>
              <w:t xml:space="preserve">Evaluation with </w:t>
            </w:r>
            <w:r w:rsidRPr="007233E4">
              <w:rPr>
                <w:sz w:val="22"/>
                <w:szCs w:val="22"/>
              </w:rPr>
              <w:t>Assessment</w:t>
            </w:r>
          </w:p>
        </w:tc>
      </w:tr>
      <w:tr w:rsidR="007660A4" w:rsidRPr="007233E4" w14:paraId="3A588C9C" w14:textId="77777777" w:rsidTr="00426567">
        <w:tc>
          <w:tcPr>
            <w:tcW w:w="0" w:type="auto"/>
          </w:tcPr>
          <w:p w14:paraId="7B049A59" w14:textId="69CCBA0F" w:rsidR="006C4D8A" w:rsidRPr="006C4D8A" w:rsidRDefault="006C4D8A" w:rsidP="006C4D8A">
            <w:pPr>
              <w:rPr>
                <w:b/>
              </w:rPr>
            </w:pPr>
            <w:r w:rsidRPr="006C4D8A">
              <w:rPr>
                <w:b/>
              </w:rPr>
              <w:t xml:space="preserve">UNIT </w:t>
            </w:r>
            <w:r w:rsidR="00406DE1">
              <w:rPr>
                <w:rFonts w:ascii="Times New Roman" w:hAnsi="Times New Roman" w:cs="Times New Roman"/>
                <w:b/>
              </w:rPr>
              <w:t>Ⅰ</w:t>
            </w:r>
            <w:r w:rsidR="004A7026">
              <w:rPr>
                <w:b/>
              </w:rPr>
              <w:t xml:space="preserve"> ( 13 Lectures &amp; 2 Tutorials)</w:t>
            </w:r>
            <w:r w:rsidRPr="006C4D8A">
              <w:rPr>
                <w:b/>
              </w:rPr>
              <w:t xml:space="preserve"> Consumer &amp; Market, Experiencing and voicing dissatisfaction</w:t>
            </w:r>
          </w:p>
        </w:tc>
        <w:tc>
          <w:tcPr>
            <w:tcW w:w="0" w:type="auto"/>
          </w:tcPr>
          <w:p w14:paraId="7AA23AF8" w14:textId="0BC26DD2" w:rsidR="006C4D8A" w:rsidRPr="007233E4" w:rsidRDefault="006C4D8A" w:rsidP="009609F1">
            <w:r>
              <w:t>Consumer and market, Nature of market, concept of consumer</w:t>
            </w:r>
            <w:r w:rsidR="009609F1">
              <w:t xml:space="preserve">, Concept of price in retail &amp; wholesale, MRP </w:t>
            </w:r>
            <w:r w:rsidR="00455D8F">
              <w:t xml:space="preserve">&amp; </w:t>
            </w:r>
            <w:r w:rsidR="009609F1">
              <w:t>L</w:t>
            </w:r>
            <w:r w:rsidR="00455D8F">
              <w:t>ocal Taxes, Fair p</w:t>
            </w:r>
            <w:r w:rsidR="009609F1">
              <w:t xml:space="preserve">rice , labeling &amp; </w:t>
            </w:r>
            <w:r w:rsidR="004A7026">
              <w:t>packaging</w:t>
            </w:r>
            <w:r w:rsidR="009609F1">
              <w:t xml:space="preserve">; Experience and voicing </w:t>
            </w:r>
            <w:r w:rsidR="004A7026">
              <w:t>dissatisfaction</w:t>
            </w:r>
            <w:r w:rsidR="009609F1">
              <w:t xml:space="preserve">, consumer satisfaction/ dissatisfaction, grievance complaints, consumer complaining behavior, alternative available to </w:t>
            </w:r>
            <w:r w:rsidR="00455D8F">
              <w:t>dissatisfied consumers, internal</w:t>
            </w:r>
            <w:r w:rsidR="009609F1">
              <w:t xml:space="preserve"> and external complain handling, corporate redressal system and Public redressal system</w:t>
            </w:r>
          </w:p>
        </w:tc>
        <w:tc>
          <w:tcPr>
            <w:tcW w:w="0" w:type="auto"/>
          </w:tcPr>
          <w:p w14:paraId="3CBD4464" w14:textId="21006D27" w:rsidR="006C4D8A" w:rsidRPr="00455D8F" w:rsidRDefault="00455D8F" w:rsidP="00455D8F">
            <w:r w:rsidRPr="00455D8F">
              <w:t>Lectures &amp; Discussions, Use of Black board, Journal</w:t>
            </w:r>
            <w:r>
              <w:t xml:space="preserve"> </w:t>
            </w:r>
            <w:r w:rsidR="00AA699D">
              <w:t>and</w:t>
            </w:r>
            <w:r>
              <w:t xml:space="preserve"> Case studies</w:t>
            </w:r>
          </w:p>
        </w:tc>
        <w:tc>
          <w:tcPr>
            <w:tcW w:w="0" w:type="auto"/>
          </w:tcPr>
          <w:p w14:paraId="43F57364" w14:textId="77777777" w:rsidR="006C4D8A" w:rsidRPr="00455D8F" w:rsidRDefault="00455D8F" w:rsidP="00455D8F">
            <w:r>
              <w:t>Assessment through test , assignments and Viva</w:t>
            </w:r>
          </w:p>
        </w:tc>
      </w:tr>
      <w:tr w:rsidR="007660A4" w:rsidRPr="007233E4" w14:paraId="32C6275D" w14:textId="77777777" w:rsidTr="00426567">
        <w:tc>
          <w:tcPr>
            <w:tcW w:w="0" w:type="auto"/>
          </w:tcPr>
          <w:p w14:paraId="721708DF" w14:textId="008F2BD9" w:rsidR="009609F1" w:rsidRPr="006C4D8A" w:rsidRDefault="004A7026" w:rsidP="006C4D8A">
            <w:pPr>
              <w:rPr>
                <w:b/>
              </w:rPr>
            </w:pPr>
            <w:r>
              <w:rPr>
                <w:b/>
              </w:rPr>
              <w:t xml:space="preserve">UNIT </w:t>
            </w:r>
            <w:r w:rsidR="00406DE1">
              <w:rPr>
                <w:rFonts w:ascii="Times New Roman" w:hAnsi="Times New Roman" w:cs="Times New Roman"/>
                <w:b/>
              </w:rPr>
              <w:t>Ⅱ</w:t>
            </w:r>
            <w:r>
              <w:rPr>
                <w:b/>
              </w:rPr>
              <w:t xml:space="preserve"> ( 13 Lectures &amp; 32 Tutorials)The consumer </w:t>
            </w:r>
            <w:r w:rsidR="009609F1">
              <w:rPr>
                <w:b/>
              </w:rPr>
              <w:t xml:space="preserve"> </w:t>
            </w:r>
            <w:r>
              <w:rPr>
                <w:b/>
              </w:rPr>
              <w:t>Prote</w:t>
            </w:r>
            <w:r w:rsidR="009609F1">
              <w:rPr>
                <w:b/>
              </w:rPr>
              <w:t>ction Act 1986</w:t>
            </w:r>
          </w:p>
        </w:tc>
        <w:tc>
          <w:tcPr>
            <w:tcW w:w="0" w:type="auto"/>
          </w:tcPr>
          <w:p w14:paraId="78BC48CC" w14:textId="77777777" w:rsidR="009609F1" w:rsidRDefault="004A7026" w:rsidP="009609F1">
            <w:r>
              <w:t>Obj</w:t>
            </w:r>
            <w:r w:rsidR="009609F1">
              <w:t>ectives and basic concepts,</w:t>
            </w:r>
            <w:r>
              <w:t xml:space="preserve"> </w:t>
            </w:r>
            <w:r w:rsidR="009609F1">
              <w:t>Co</w:t>
            </w:r>
            <w:r>
              <w:t>n</w:t>
            </w:r>
            <w:r w:rsidR="009609F1">
              <w:t>sumers, Goods,</w:t>
            </w:r>
            <w:r>
              <w:t xml:space="preserve"> </w:t>
            </w:r>
            <w:r w:rsidR="009609F1">
              <w:t>S</w:t>
            </w:r>
            <w:r>
              <w:t>ervices, Defect in goods, Defi</w:t>
            </w:r>
            <w:r w:rsidR="009609F1">
              <w:t xml:space="preserve">ciency n service, spurious goods and services, Unfair trade [practice, restrictive trade </w:t>
            </w:r>
            <w:r>
              <w:t xml:space="preserve">practices; </w:t>
            </w:r>
            <w:proofErr w:type="spellStart"/>
            <w:r>
              <w:t>Organisational</w:t>
            </w:r>
            <w:proofErr w:type="spellEnd"/>
            <w:r>
              <w:t xml:space="preserve"> set up under the consumer protection Act- Advisory Bodies, Consumer protection council at central state &amp; district level, basic consumer rights, adjudicatory bodies, District forums, State commission, national </w:t>
            </w:r>
            <w:r>
              <w:lastRenderedPageBreak/>
              <w:t>commission, their composition , powers and jurisdiction ( pecuniary &amp; territorial), Role for supreme court under CPA</w:t>
            </w:r>
          </w:p>
        </w:tc>
        <w:tc>
          <w:tcPr>
            <w:tcW w:w="0" w:type="auto"/>
          </w:tcPr>
          <w:p w14:paraId="6A41A8A0" w14:textId="77777777" w:rsidR="009609F1" w:rsidRPr="00455D8F" w:rsidRDefault="00455D8F" w:rsidP="00455D8F">
            <w:r w:rsidRPr="00455D8F">
              <w:lastRenderedPageBreak/>
              <w:t>Lectures &amp; Discussions, Use of Black board, Journal</w:t>
            </w:r>
            <w:r>
              <w:t xml:space="preserve">  and Case studies</w:t>
            </w:r>
          </w:p>
        </w:tc>
        <w:tc>
          <w:tcPr>
            <w:tcW w:w="0" w:type="auto"/>
          </w:tcPr>
          <w:p w14:paraId="73EEFF54" w14:textId="77777777" w:rsidR="009609F1" w:rsidRPr="00455D8F" w:rsidRDefault="00455D8F" w:rsidP="00455D8F">
            <w:r>
              <w:t>Assessment through test , assignment and Viva</w:t>
            </w:r>
          </w:p>
        </w:tc>
      </w:tr>
      <w:tr w:rsidR="007660A4" w:rsidRPr="007233E4" w14:paraId="0442FECB" w14:textId="77777777" w:rsidTr="00426567">
        <w:tc>
          <w:tcPr>
            <w:tcW w:w="0" w:type="auto"/>
          </w:tcPr>
          <w:p w14:paraId="76E0D959" w14:textId="2D88F2EE" w:rsidR="007660A4" w:rsidRPr="006C4D8A" w:rsidRDefault="00455D8F" w:rsidP="006C4D8A">
            <w:pPr>
              <w:rPr>
                <w:b/>
              </w:rPr>
            </w:pPr>
            <w:r>
              <w:rPr>
                <w:b/>
              </w:rPr>
              <w:t xml:space="preserve"> </w:t>
            </w:r>
            <w:r w:rsidR="004A7026">
              <w:rPr>
                <w:b/>
              </w:rPr>
              <w:t xml:space="preserve">UNIT </w:t>
            </w:r>
            <w:r w:rsidR="00406DE1">
              <w:rPr>
                <w:rFonts w:ascii="Times New Roman" w:hAnsi="Times New Roman" w:cs="Times New Roman"/>
                <w:b/>
              </w:rPr>
              <w:t>Ⅲ</w:t>
            </w:r>
            <w:r w:rsidR="004A7026">
              <w:rPr>
                <w:b/>
              </w:rPr>
              <w:t xml:space="preserve"> </w:t>
            </w:r>
            <w:r>
              <w:rPr>
                <w:b/>
              </w:rPr>
              <w:t xml:space="preserve">( 13 Lectures &amp; 2 tutorials) </w:t>
            </w:r>
            <w:r w:rsidR="004A7026">
              <w:rPr>
                <w:b/>
              </w:rPr>
              <w:t xml:space="preserve">Grievances Redressal Mechanism under the Consumer </w:t>
            </w:r>
            <w:proofErr w:type="spellStart"/>
            <w:r w:rsidR="004A7026">
              <w:rPr>
                <w:b/>
              </w:rPr>
              <w:t>Protectiion</w:t>
            </w:r>
            <w:proofErr w:type="spellEnd"/>
            <w:r w:rsidR="004A7026">
              <w:rPr>
                <w:b/>
              </w:rPr>
              <w:t xml:space="preserve"> Act CPA</w:t>
            </w:r>
            <w:r w:rsidR="007660A4">
              <w:rPr>
                <w:b/>
              </w:rPr>
              <w:t xml:space="preserve"> Leading cases decide under CPA – Medical negligence, Banking , Insurance, housing and real estate, electricity , water , telecom services, education, Defective Product, Unfair trade practice</w:t>
            </w:r>
          </w:p>
        </w:tc>
        <w:tc>
          <w:tcPr>
            <w:tcW w:w="0" w:type="auto"/>
          </w:tcPr>
          <w:p w14:paraId="2AFF1EE0" w14:textId="77777777" w:rsidR="009609F1" w:rsidRDefault="004A7026" w:rsidP="009609F1">
            <w:r>
              <w:t xml:space="preserve">Filing of complaint &amp; handling of case, who can file a </w:t>
            </w:r>
            <w:proofErr w:type="spellStart"/>
            <w:r>
              <w:t>complain</w:t>
            </w:r>
            <w:proofErr w:type="spellEnd"/>
            <w:r>
              <w:t xml:space="preserve">, grounds of filing a complaint, limitation period, procedure for filing and hearing of a complaint, disposal of case, relief/ remedy to be provided, temporary injunction, enforcement of order, appeal, frivolous and </w:t>
            </w:r>
            <w:proofErr w:type="spellStart"/>
            <w:r>
              <w:t>vexacious</w:t>
            </w:r>
            <w:proofErr w:type="spellEnd"/>
            <w:r>
              <w:t xml:space="preserve"> complaints, offences &amp; Penalties</w:t>
            </w:r>
          </w:p>
        </w:tc>
        <w:tc>
          <w:tcPr>
            <w:tcW w:w="0" w:type="auto"/>
          </w:tcPr>
          <w:p w14:paraId="18502E73" w14:textId="77777777" w:rsidR="009609F1" w:rsidRPr="00455D8F" w:rsidRDefault="00455D8F" w:rsidP="00455D8F">
            <w:r w:rsidRPr="00455D8F">
              <w:t>Lectures &amp; Discussions, Use of Black board, Journal</w:t>
            </w:r>
            <w:r>
              <w:t xml:space="preserve"> s and Case studies</w:t>
            </w:r>
          </w:p>
        </w:tc>
        <w:tc>
          <w:tcPr>
            <w:tcW w:w="0" w:type="auto"/>
          </w:tcPr>
          <w:p w14:paraId="5712B8A9" w14:textId="054B22DA" w:rsidR="009609F1" w:rsidRPr="00455D8F" w:rsidRDefault="00AA699D" w:rsidP="00455D8F">
            <w:r>
              <w:t>Assessment through test, assignment and Viva</w:t>
            </w:r>
          </w:p>
        </w:tc>
      </w:tr>
      <w:tr w:rsidR="00AA699D" w:rsidRPr="007233E4" w14:paraId="169F0E87" w14:textId="77777777" w:rsidTr="00426567">
        <w:tc>
          <w:tcPr>
            <w:tcW w:w="0" w:type="auto"/>
          </w:tcPr>
          <w:p w14:paraId="5FCC8A64" w14:textId="1044F340" w:rsidR="00AA699D" w:rsidRPr="00406DE1" w:rsidRDefault="00AA699D" w:rsidP="00AA699D">
            <w:pPr>
              <w:rPr>
                <w:b/>
                <w:bCs/>
              </w:rPr>
            </w:pPr>
            <w:r w:rsidRPr="00406DE1">
              <w:rPr>
                <w:b/>
                <w:bCs/>
              </w:rPr>
              <w:t>Unit IV: Industry Regulators and Consumer Complaint Redressal Mechanism</w:t>
            </w:r>
          </w:p>
        </w:tc>
        <w:tc>
          <w:tcPr>
            <w:tcW w:w="0" w:type="auto"/>
          </w:tcPr>
          <w:p w14:paraId="44E60AAD" w14:textId="15238F81" w:rsidR="00AA699D" w:rsidRDefault="00AA699D" w:rsidP="00AA699D">
            <w:r>
              <w:t xml:space="preserve">Banking Ombudsman; Insurance Ombudsman; Telecommunication: TRAI; Food Products: FSSAI; Advertising Standard Council of India; Real Estate Regulatory Authority. </w:t>
            </w:r>
          </w:p>
        </w:tc>
        <w:tc>
          <w:tcPr>
            <w:tcW w:w="0" w:type="auto"/>
          </w:tcPr>
          <w:p w14:paraId="48345B59" w14:textId="5D9693C0" w:rsidR="00AA699D" w:rsidRPr="00455D8F" w:rsidRDefault="00AA699D" w:rsidP="00AA699D">
            <w:r w:rsidRPr="00455D8F">
              <w:t>Lectures &amp; Discussions, Use of Black board, Journal</w:t>
            </w:r>
            <w:r>
              <w:t xml:space="preserve"> s and Case studies</w:t>
            </w:r>
          </w:p>
        </w:tc>
        <w:tc>
          <w:tcPr>
            <w:tcW w:w="0" w:type="auto"/>
          </w:tcPr>
          <w:p w14:paraId="1BA150A2" w14:textId="4894D885" w:rsidR="00AA699D" w:rsidRDefault="00AA699D" w:rsidP="00AA699D">
            <w:r>
              <w:t>Assessment through test, assignment and Viva</w:t>
            </w:r>
          </w:p>
        </w:tc>
      </w:tr>
      <w:tr w:rsidR="00AA699D" w:rsidRPr="007233E4" w14:paraId="37EE214B" w14:textId="77777777" w:rsidTr="00426567">
        <w:tc>
          <w:tcPr>
            <w:tcW w:w="0" w:type="auto"/>
          </w:tcPr>
          <w:p w14:paraId="6EFD02F1" w14:textId="4A38330F" w:rsidR="00AA699D" w:rsidRPr="00406DE1" w:rsidRDefault="00AA699D" w:rsidP="00AA699D">
            <w:pPr>
              <w:rPr>
                <w:b/>
                <w:bCs/>
              </w:rPr>
            </w:pPr>
            <w:r w:rsidRPr="00406DE1">
              <w:rPr>
                <w:b/>
                <w:bCs/>
              </w:rPr>
              <w:t xml:space="preserve">Unit </w:t>
            </w:r>
            <w:r>
              <w:rPr>
                <w:rFonts w:ascii="Times New Roman" w:hAnsi="Times New Roman" w:cs="Times New Roman"/>
                <w:b/>
                <w:bCs/>
              </w:rPr>
              <w:t>Ⅴ</w:t>
            </w:r>
            <w:r w:rsidRPr="00406DE1">
              <w:rPr>
                <w:b/>
                <w:bCs/>
              </w:rPr>
              <w:t>: Consumerism Consumer Movement in India</w:t>
            </w:r>
          </w:p>
        </w:tc>
        <w:tc>
          <w:tcPr>
            <w:tcW w:w="0" w:type="auto"/>
          </w:tcPr>
          <w:p w14:paraId="7B66D6B3" w14:textId="534D8DEE" w:rsidR="00AA699D" w:rsidRDefault="00AA699D" w:rsidP="00AA699D">
            <w:r>
              <w:t xml:space="preserve">Evolution of Consumer Movement in India, Formation of consumer </w:t>
            </w:r>
            <w:proofErr w:type="spellStart"/>
            <w:r>
              <w:t>organisations</w:t>
            </w:r>
            <w:proofErr w:type="spellEnd"/>
            <w:r>
              <w:t xml:space="preserve"> and their role in consumer protection, Recent Developments in Consumer Protection in India, National Consumer Helpline, Citizen Charter, Product testing. Quality and </w:t>
            </w:r>
            <w:proofErr w:type="spellStart"/>
            <w:r>
              <w:t>Standardisation</w:t>
            </w:r>
            <w:proofErr w:type="spellEnd"/>
            <w:r>
              <w:t>: Voluntary and Mandatory standards; Role of BIS, Indian Standards Mark (ISI), Hallmarking, Licensing and Surveillance, consumer grievance redressal under the BIS Act, 2016; Ag-mark, Overview ISO.</w:t>
            </w:r>
          </w:p>
        </w:tc>
        <w:tc>
          <w:tcPr>
            <w:tcW w:w="0" w:type="auto"/>
          </w:tcPr>
          <w:p w14:paraId="33479AAC" w14:textId="2AB21D37" w:rsidR="00AA699D" w:rsidRPr="00455D8F" w:rsidRDefault="00AA699D" w:rsidP="00AA699D">
            <w:r w:rsidRPr="00455D8F">
              <w:t>Lectures &amp; Discussions, Use of Black board, Journal</w:t>
            </w:r>
            <w:r>
              <w:t xml:space="preserve"> s and Case studies</w:t>
            </w:r>
          </w:p>
        </w:tc>
        <w:tc>
          <w:tcPr>
            <w:tcW w:w="0" w:type="auto"/>
          </w:tcPr>
          <w:p w14:paraId="5D0585E2" w14:textId="11433226" w:rsidR="00AA699D" w:rsidRDefault="00AA699D" w:rsidP="00AA699D">
            <w:r>
              <w:t>Assessment through test, assignment and Viva</w:t>
            </w:r>
          </w:p>
        </w:tc>
      </w:tr>
      <w:tr w:rsidR="00AA699D" w:rsidRPr="007233E4" w14:paraId="21EC28B7" w14:textId="77777777" w:rsidTr="00426567">
        <w:tc>
          <w:tcPr>
            <w:tcW w:w="0" w:type="auto"/>
          </w:tcPr>
          <w:p w14:paraId="45800D31" w14:textId="77777777" w:rsidR="00AA699D" w:rsidRDefault="00AA699D" w:rsidP="00AA699D">
            <w:pPr>
              <w:rPr>
                <w:b/>
              </w:rPr>
            </w:pPr>
          </w:p>
        </w:tc>
        <w:tc>
          <w:tcPr>
            <w:tcW w:w="0" w:type="auto"/>
          </w:tcPr>
          <w:p w14:paraId="5C86ED90" w14:textId="77777777" w:rsidR="00AA699D" w:rsidRDefault="00AA699D" w:rsidP="00AA699D"/>
        </w:tc>
        <w:tc>
          <w:tcPr>
            <w:tcW w:w="0" w:type="auto"/>
          </w:tcPr>
          <w:p w14:paraId="3F548235" w14:textId="77777777" w:rsidR="00AA699D" w:rsidRPr="00455D8F" w:rsidRDefault="00AA699D" w:rsidP="00AA699D"/>
        </w:tc>
        <w:tc>
          <w:tcPr>
            <w:tcW w:w="0" w:type="auto"/>
          </w:tcPr>
          <w:p w14:paraId="2813FD61" w14:textId="77777777" w:rsidR="00AA699D" w:rsidRDefault="00AA699D" w:rsidP="00AA699D"/>
        </w:tc>
      </w:tr>
      <w:tr w:rsidR="00AA699D" w:rsidRPr="007233E4" w14:paraId="08502193" w14:textId="77777777" w:rsidTr="00426567">
        <w:tc>
          <w:tcPr>
            <w:tcW w:w="0" w:type="auto"/>
          </w:tcPr>
          <w:p w14:paraId="7BE2A9FA" w14:textId="77777777" w:rsidR="00AA699D" w:rsidRDefault="00AA699D" w:rsidP="00AA699D">
            <w:pPr>
              <w:rPr>
                <w:b/>
              </w:rPr>
            </w:pPr>
          </w:p>
        </w:tc>
        <w:tc>
          <w:tcPr>
            <w:tcW w:w="0" w:type="auto"/>
          </w:tcPr>
          <w:p w14:paraId="419FD02F" w14:textId="77777777" w:rsidR="00AA699D" w:rsidRDefault="00AA699D" w:rsidP="00AA699D"/>
        </w:tc>
        <w:tc>
          <w:tcPr>
            <w:tcW w:w="0" w:type="auto"/>
          </w:tcPr>
          <w:p w14:paraId="2B02785D" w14:textId="77777777" w:rsidR="00AA699D" w:rsidRPr="00455D8F" w:rsidRDefault="00AA699D" w:rsidP="00AA699D"/>
        </w:tc>
        <w:tc>
          <w:tcPr>
            <w:tcW w:w="0" w:type="auto"/>
          </w:tcPr>
          <w:p w14:paraId="18D040BC" w14:textId="77777777" w:rsidR="00AA699D" w:rsidRDefault="00AA699D" w:rsidP="00AA699D"/>
        </w:tc>
      </w:tr>
    </w:tbl>
    <w:p w14:paraId="19356B98" w14:textId="77777777" w:rsidR="004D27D6" w:rsidRDefault="004D27D6" w:rsidP="004D27D6">
      <w:pPr>
        <w:rPr>
          <w:rFonts w:ascii="Times New Roman" w:hAnsi="Times New Roman" w:cs="Times New Roman"/>
          <w:b/>
        </w:rPr>
      </w:pPr>
    </w:p>
    <w:p w14:paraId="316D6263" w14:textId="77777777" w:rsidR="00D83305" w:rsidRDefault="007660A4" w:rsidP="007660A4">
      <w:pPr>
        <w:rPr>
          <w:rFonts w:ascii="Tahoma" w:hAnsi="Tahoma" w:cs="Tahoma"/>
          <w:b/>
        </w:rPr>
      </w:pPr>
      <w:r>
        <w:rPr>
          <w:rFonts w:ascii="Tahoma" w:hAnsi="Tahoma" w:cs="Tahoma"/>
          <w:b/>
        </w:rPr>
        <w:t xml:space="preserve">Suggested reading ; </w:t>
      </w:r>
    </w:p>
    <w:p w14:paraId="4C644455" w14:textId="77777777" w:rsidR="007660A4" w:rsidRDefault="007660A4" w:rsidP="007660A4">
      <w:pPr>
        <w:rPr>
          <w:rFonts w:ascii="Tahoma" w:hAnsi="Tahoma" w:cs="Tahoma"/>
          <w:b/>
        </w:rPr>
      </w:pPr>
      <w:r>
        <w:rPr>
          <w:rFonts w:ascii="Tahoma" w:hAnsi="Tahoma" w:cs="Tahoma"/>
          <w:b/>
        </w:rPr>
        <w:t>Aggarwal V.K. 2003 , Consumer protection ; Law and practice</w:t>
      </w:r>
    </w:p>
    <w:p w14:paraId="3D9E5EF3" w14:textId="77777777" w:rsidR="007660A4" w:rsidRDefault="007660A4" w:rsidP="007660A4">
      <w:pPr>
        <w:rPr>
          <w:rFonts w:ascii="Tahoma" w:hAnsi="Tahoma" w:cs="Tahoma"/>
          <w:b/>
        </w:rPr>
      </w:pPr>
      <w:r>
        <w:rPr>
          <w:rFonts w:ascii="Tahoma" w:hAnsi="Tahoma" w:cs="Tahoma"/>
          <w:b/>
        </w:rPr>
        <w:t xml:space="preserve"> </w:t>
      </w:r>
      <w:proofErr w:type="spellStart"/>
      <w:r>
        <w:rPr>
          <w:rFonts w:ascii="Tahoma" w:hAnsi="Tahoma" w:cs="Tahoma"/>
          <w:b/>
        </w:rPr>
        <w:t>Girimaji</w:t>
      </w:r>
      <w:proofErr w:type="spellEnd"/>
      <w:r>
        <w:rPr>
          <w:rFonts w:ascii="Tahoma" w:hAnsi="Tahoma" w:cs="Tahoma"/>
          <w:b/>
        </w:rPr>
        <w:t xml:space="preserve"> ,Pushpa 2002 Consumer right for  everyone</w:t>
      </w:r>
    </w:p>
    <w:p w14:paraId="7FAD6398" w14:textId="77777777" w:rsidR="007660A4" w:rsidRDefault="007660A4" w:rsidP="007660A4">
      <w:pPr>
        <w:rPr>
          <w:rFonts w:ascii="Tahoma" w:hAnsi="Tahoma" w:cs="Tahoma"/>
          <w:b/>
        </w:rPr>
      </w:pPr>
      <w:r>
        <w:rPr>
          <w:rFonts w:ascii="Tahoma" w:hAnsi="Tahoma" w:cs="Tahoma"/>
          <w:b/>
        </w:rPr>
        <w:t xml:space="preserve"> Empowering consumer e</w:t>
      </w:r>
      <w:r w:rsidR="00D83305">
        <w:rPr>
          <w:rFonts w:ascii="Tahoma" w:hAnsi="Tahoma" w:cs="Tahoma"/>
          <w:b/>
        </w:rPr>
        <w:t>-</w:t>
      </w:r>
      <w:r>
        <w:rPr>
          <w:rFonts w:ascii="Tahoma" w:hAnsi="Tahoma" w:cs="Tahoma"/>
          <w:b/>
        </w:rPr>
        <w:t>book,  www. Consumeraffairs.</w:t>
      </w:r>
      <w:proofErr w:type="spellStart"/>
      <w:r>
        <w:rPr>
          <w:rFonts w:ascii="Tahoma" w:hAnsi="Tahoma" w:cs="Tahoma"/>
          <w:b/>
        </w:rPr>
        <w:t>nic</w:t>
      </w:r>
      <w:proofErr w:type="spellEnd"/>
      <w:r>
        <w:rPr>
          <w:rFonts w:ascii="Tahoma" w:hAnsi="Tahoma" w:cs="Tahoma"/>
          <w:b/>
        </w:rPr>
        <w:t>..in</w:t>
      </w:r>
    </w:p>
    <w:p w14:paraId="39D2BDD3" w14:textId="77777777" w:rsidR="007660A4" w:rsidRDefault="00D83305" w:rsidP="007660A4">
      <w:pPr>
        <w:rPr>
          <w:rFonts w:ascii="Tahoma" w:hAnsi="Tahoma" w:cs="Tahoma"/>
          <w:b/>
        </w:rPr>
      </w:pPr>
      <w:r>
        <w:rPr>
          <w:rFonts w:ascii="Tahoma" w:hAnsi="Tahoma" w:cs="Tahoma"/>
          <w:b/>
        </w:rPr>
        <w:lastRenderedPageBreak/>
        <w:t>e-book,www.bis.org</w:t>
      </w:r>
    </w:p>
    <w:p w14:paraId="64C90804" w14:textId="77777777" w:rsidR="00D83305" w:rsidRPr="004D27D6" w:rsidRDefault="00D83305" w:rsidP="007660A4">
      <w:pPr>
        <w:rPr>
          <w:rFonts w:ascii="Tahoma" w:hAnsi="Tahoma" w:cs="Tahoma"/>
          <w:b/>
        </w:rPr>
      </w:pPr>
      <w:r>
        <w:rPr>
          <w:rFonts w:ascii="Tahoma" w:hAnsi="Tahoma" w:cs="Tahoma"/>
          <w:b/>
        </w:rPr>
        <w:t>The Consumer Protection Act 1986</w:t>
      </w:r>
    </w:p>
    <w:sectPr w:rsidR="00D83305" w:rsidRPr="004D27D6" w:rsidSect="008D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D6"/>
    <w:rsid w:val="002A7E28"/>
    <w:rsid w:val="00406DE1"/>
    <w:rsid w:val="00455D8F"/>
    <w:rsid w:val="004A7026"/>
    <w:rsid w:val="004D27D6"/>
    <w:rsid w:val="0057257E"/>
    <w:rsid w:val="005E7E59"/>
    <w:rsid w:val="00615287"/>
    <w:rsid w:val="006C4D8A"/>
    <w:rsid w:val="00715D39"/>
    <w:rsid w:val="007660A4"/>
    <w:rsid w:val="008D1C38"/>
    <w:rsid w:val="009609F1"/>
    <w:rsid w:val="00A95DA7"/>
    <w:rsid w:val="00AA699D"/>
    <w:rsid w:val="00BC2803"/>
    <w:rsid w:val="00C45797"/>
    <w:rsid w:val="00D83305"/>
    <w:rsid w:val="00F8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CE20"/>
  <w15:docId w15:val="{B0B9B4C0-D555-4503-AA77-1637C28D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D6"/>
  </w:style>
  <w:style w:type="paragraph" w:styleId="Heading1">
    <w:name w:val="heading 1"/>
    <w:basedOn w:val="Normal"/>
    <w:next w:val="Normal"/>
    <w:link w:val="Heading1Char"/>
    <w:uiPriority w:val="9"/>
    <w:qFormat/>
    <w:rsid w:val="004D2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7D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D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JAHNVI KWATRA</dc:creator>
  <cp:lastModifiedBy>Jahnvi Kwatra</cp:lastModifiedBy>
  <cp:revision>7</cp:revision>
  <dcterms:created xsi:type="dcterms:W3CDTF">2024-03-05T13:01:00Z</dcterms:created>
  <dcterms:modified xsi:type="dcterms:W3CDTF">2024-03-05T13:50:00Z</dcterms:modified>
</cp:coreProperties>
</file>