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144"/>
        </w:tabs>
        <w:ind w:left="392" w:firstLine="0"/>
        <w:rPr>
          <w:sz w:val="20"/>
          <w:szCs w:val="20"/>
        </w:rPr>
      </w:pPr>
      <w:r w:rsidDel="00000000" w:rsidR="00000000" w:rsidRPr="00000000">
        <w:rPr>
          <w:sz w:val="20"/>
          <w:szCs w:val="20"/>
        </w:rPr>
        <w:drawing>
          <wp:inline distB="0" distT="0" distL="0" distR="0">
            <wp:extent cx="953759" cy="73180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3759" cy="731805"/>
                    </a:xfrm>
                    <a:prstGeom prst="rect"/>
                    <a:ln/>
                  </pic:spPr>
                </pic:pic>
              </a:graphicData>
            </a:graphic>
          </wp:inline>
        </w:drawing>
      </w:r>
      <w:r w:rsidDel="00000000" w:rsidR="00000000" w:rsidRPr="00000000">
        <w:rPr>
          <w:sz w:val="20"/>
          <w:szCs w:val="20"/>
          <w:rtl w:val="0"/>
        </w:rPr>
        <w:tab/>
      </w:r>
      <w:r w:rsidDel="00000000" w:rsidR="00000000" w:rsidRPr="00000000">
        <w:rPr>
          <w:sz w:val="33.333333333333336"/>
          <w:szCs w:val="33.333333333333336"/>
          <w:vertAlign w:val="superscript"/>
        </w:rPr>
        <w:drawing>
          <wp:inline distB="0" distT="0" distL="0" distR="0">
            <wp:extent cx="1017493" cy="632078"/>
            <wp:effectExtent b="0" l="0" r="0" t="0"/>
            <wp:docPr descr="C:\Users\Administrator\Desktop\Aishwarya Jha\Logo &amp; IMAGE\DU_Centenary Logo and Tagline.jpg" id="5" name="image2.png"/>
            <a:graphic>
              <a:graphicData uri="http://schemas.openxmlformats.org/drawingml/2006/picture">
                <pic:pic>
                  <pic:nvPicPr>
                    <pic:cNvPr descr="C:\Users\Administrator\Desktop\Aishwarya Jha\Logo &amp; IMAGE\DU_Centenary Logo and Tagline.jpg" id="0" name="image2.png"/>
                    <pic:cNvPicPr preferRelativeResize="0"/>
                  </pic:nvPicPr>
                  <pic:blipFill>
                    <a:blip r:embed="rId7"/>
                    <a:srcRect b="0" l="0" r="0" t="0"/>
                    <a:stretch>
                      <a:fillRect/>
                    </a:stretch>
                  </pic:blipFill>
                  <pic:spPr>
                    <a:xfrm>
                      <a:off x="0" y="0"/>
                      <a:ext cx="1017493" cy="6320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7" w:line="278.00000000000006" w:lineRule="auto"/>
        <w:ind w:left="4259" w:right="4189" w:firstLine="15"/>
        <w:jc w:val="center"/>
        <w:rPr>
          <w:b w:val="1"/>
          <w:sz w:val="28"/>
          <w:szCs w:val="28"/>
        </w:rPr>
      </w:pPr>
      <w:r w:rsidDel="00000000" w:rsidR="00000000" w:rsidRPr="00000000">
        <w:rPr>
          <w:b w:val="1"/>
          <w:sz w:val="28"/>
          <w:szCs w:val="28"/>
          <w:rtl w:val="0"/>
        </w:rPr>
        <w:t xml:space="preserve">Bharati College (University of Delhi)</w:t>
      </w:r>
    </w:p>
    <w:p w:rsidR="00000000" w:rsidDel="00000000" w:rsidP="00000000" w:rsidRDefault="00000000" w:rsidRPr="00000000" w14:paraId="00000003">
      <w:pPr>
        <w:spacing w:line="268" w:lineRule="auto"/>
        <w:ind w:left="3965" w:right="3897" w:firstLine="0"/>
        <w:jc w:val="center"/>
        <w:rPr>
          <w:sz w:val="28"/>
          <w:szCs w:val="28"/>
        </w:rPr>
      </w:pPr>
      <w:r w:rsidDel="00000000" w:rsidR="00000000" w:rsidRPr="00000000">
        <w:rPr>
          <w:sz w:val="28"/>
          <w:szCs w:val="28"/>
          <w:rtl w:val="0"/>
        </w:rPr>
        <w:t xml:space="preserve">Janak Puri, Delhi- 100058</w:t>
      </w:r>
    </w:p>
    <w:p w:rsidR="00000000" w:rsidDel="00000000" w:rsidP="00000000" w:rsidRDefault="00000000" w:rsidRPr="00000000" w14:paraId="00000004">
      <w:pPr>
        <w:ind w:left="4243" w:right="3897" w:firstLine="0"/>
        <w:jc w:val="center"/>
        <w:rPr>
          <w:sz w:val="28"/>
          <w:szCs w:val="28"/>
        </w:rPr>
      </w:pPr>
      <w:hyperlink r:id="rId8">
        <w:r w:rsidDel="00000000" w:rsidR="00000000" w:rsidRPr="00000000">
          <w:rPr>
            <w:color w:val="0000ff"/>
            <w:sz w:val="28"/>
            <w:szCs w:val="28"/>
            <w:u w:val="single"/>
            <w:rtl w:val="0"/>
          </w:rPr>
          <w:t xml:space="preserve">www.bharaticollege.du.ac.</w:t>
        </w:r>
      </w:hyperlink>
      <w:r w:rsidDel="00000000" w:rsidR="00000000" w:rsidRPr="00000000">
        <w:rPr>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2"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III, July to November 2022)</w:t>
      </w:r>
    </w:p>
    <w:p w:rsidR="00000000" w:rsidDel="00000000" w:rsidP="00000000" w:rsidRDefault="00000000" w:rsidRPr="00000000" w14:paraId="00000007">
      <w:pPr>
        <w:spacing w:before="2" w:lineRule="auto"/>
        <w:rPr>
          <w:b w:val="1"/>
          <w:sz w:val="21"/>
          <w:szCs w:val="21"/>
        </w:rPr>
      </w:pPr>
      <w:r w:rsidDel="00000000" w:rsidR="00000000" w:rsidRPr="00000000">
        <w:rPr>
          <w:rtl w:val="0"/>
        </w:rPr>
      </w:r>
    </w:p>
    <w:tbl>
      <w:tblPr>
        <w:tblStyle w:val="Table1"/>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448"/>
        <w:gridCol w:w="1700"/>
        <w:gridCol w:w="2981"/>
        <w:tblGridChange w:id="0">
          <w:tblGrid>
            <w:gridCol w:w="1335"/>
            <w:gridCol w:w="4448"/>
            <w:gridCol w:w="1700"/>
            <w:gridCol w:w="2981"/>
          </w:tblGrid>
        </w:tblGridChange>
      </w:tblGrid>
      <w:tr>
        <w:trPr>
          <w:cantSplit w:val="0"/>
          <w:trHeight w:val="1075" w:hRule="atLeast"/>
          <w:tblHeader w:val="0"/>
        </w:trPr>
        <w:tc>
          <w:tcPr>
            <w:shd w:fill="bdbdbd"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0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VIBHA MAURYA</w:t>
            </w:r>
          </w:p>
        </w:tc>
        <w:tc>
          <w:tcPr>
            <w:shd w:fill="bdbdbd"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62" w:right="1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SCIENCE</w:t>
            </w:r>
          </w:p>
        </w:tc>
      </w:tr>
      <w:tr>
        <w:trPr>
          <w:cantSplit w:val="0"/>
          <w:trHeight w:val="537" w:hRule="atLeast"/>
          <w:tblHeader w:val="0"/>
        </w:trPr>
        <w:tc>
          <w:tcPr>
            <w:shd w:fill="bdbdbd"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 POLITICAL SCIENCE (HONS.)</w:t>
            </w:r>
          </w:p>
        </w:tc>
        <w:tc>
          <w:tcPr>
            <w:shd w:fill="bdbdbd"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w:t>
            </w:r>
          </w:p>
        </w:tc>
      </w:tr>
      <w:tr>
        <w:trPr>
          <w:cantSplit w:val="0"/>
          <w:trHeight w:val="537" w:hRule="atLeast"/>
          <w:tblHeader w:val="0"/>
        </w:trPr>
        <w:tc>
          <w:tcPr>
            <w:shd w:fill="bdbdbd"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4" w:right="17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PRESPECTIVE ON PUBLIC ADMINISTRATION</w:t>
            </w:r>
          </w:p>
        </w:tc>
        <w:tc>
          <w:tcPr>
            <w:shd w:fill="bdbdbd"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2022-23</w:t>
            </w:r>
          </w:p>
        </w:tc>
      </w:tr>
      <w:tr>
        <w:trPr>
          <w:cantSplit w:val="0"/>
          <w:trHeight w:val="537" w:hRule="atLeast"/>
          <w:tblHeader w:val="0"/>
        </w:trPr>
        <w:tc>
          <w:tcPr>
            <w:gridSpan w:val="4"/>
            <w:shd w:fill="bdbdbd"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3312" w:hRule="atLeast"/>
          <w:tblHeader w:val="0"/>
        </w:trPr>
        <w:tc>
          <w:tcPr>
            <w:gridSpan w:val="4"/>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provides an introduction to the discipline of public administration. This paper encompasses public administration in its historical context with an emphasis on the various classical and contemporary administrative theories. The course also explores some of the recent trends, including feminism and ecological conservation and how the call for greater democratization is restructuring public administration. The course will also attempt to provide the students a comprehensive understanding on contemporary administrative developments.</w:t>
            </w:r>
            <w:r w:rsidDel="00000000" w:rsidR="00000000" w:rsidRPr="00000000">
              <w:rPr>
                <w:rtl w:val="0"/>
              </w:rPr>
            </w:r>
          </w:p>
        </w:tc>
      </w:tr>
      <w:tr>
        <w:trPr>
          <w:cantSplit w:val="0"/>
          <w:trHeight w:val="537" w:hRule="atLeast"/>
          <w:tblHeader w:val="0"/>
        </w:trPr>
        <w:tc>
          <w:tcPr>
            <w:gridSpan w:val="4"/>
            <w:shd w:fill="bdbdbd"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4161" w:hRule="atLeast"/>
          <w:tblHeader w:val="0"/>
        </w:trPr>
        <w:tc>
          <w:tcPr>
            <w:gridSpan w:val="4"/>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successful completion of this course, the student will be able 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64" w:lineRule="auto"/>
              <w:ind w:left="316" w:right="0" w:hanging="1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Develop a broad understanding of the idea of Public Administration and its area and scope.</w:t>
            </w:r>
          </w:p>
          <w:p w:rsidR="00000000" w:rsidDel="00000000" w:rsidP="00000000" w:rsidRDefault="00000000" w:rsidRPr="00000000" w14:paraId="000000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64" w:lineRule="auto"/>
              <w:ind w:left="316" w:right="0" w:hanging="1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Understand different theories of the development/evolution of the concept of public administration.</w:t>
            </w:r>
          </w:p>
          <w:p w:rsidR="00000000" w:rsidDel="00000000" w:rsidP="00000000" w:rsidRDefault="00000000" w:rsidRPr="00000000" w14:paraId="000000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292" w:right="419" w:hanging="115.9999999999999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Understand/assess some of the major ethical challenges faced by public administration in India.</w:t>
            </w:r>
          </w:p>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292" w:right="419" w:hanging="115.9999999999999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students will also learn new trends of public administration.</w:t>
            </w:r>
          </w:p>
        </w:tc>
      </w:tr>
    </w:tbl>
    <w:p w:rsidR="00000000" w:rsidDel="00000000" w:rsidP="00000000" w:rsidRDefault="00000000" w:rsidRPr="00000000" w14:paraId="00000031">
      <w:pPr>
        <w:rPr>
          <w:sz w:val="23"/>
          <w:szCs w:val="23"/>
        </w:rPr>
        <w:sectPr>
          <w:pgSz w:h="16850" w:w="11920" w:orient="portrait"/>
          <w:pgMar w:bottom="280" w:top="440" w:left="280" w:right="240" w:header="720" w:footer="720"/>
          <w:pgNumType w:start="1"/>
        </w:sect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3"/>
          <w:szCs w:val="23"/>
        </w:rPr>
      </w:pPr>
      <w:r w:rsidDel="00000000" w:rsidR="00000000" w:rsidRPr="00000000">
        <w:rPr>
          <w:rtl w:val="0"/>
        </w:rPr>
      </w:r>
    </w:p>
    <w:tbl>
      <w:tblPr>
        <w:tblStyle w:val="Table2"/>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7"/>
        <w:gridCol w:w="4681"/>
        <w:gridCol w:w="4256"/>
        <w:tblGridChange w:id="0">
          <w:tblGrid>
            <w:gridCol w:w="1527"/>
            <w:gridCol w:w="4681"/>
            <w:gridCol w:w="4256"/>
          </w:tblGrid>
        </w:tblGridChange>
      </w:tblGrid>
      <w:tr>
        <w:trPr>
          <w:cantSplit w:val="0"/>
          <w:trHeight w:val="1075" w:hRule="atLeast"/>
          <w:tblHeader w:val="0"/>
        </w:trPr>
        <w:tc>
          <w:tcPr>
            <w:gridSpan w:val="3"/>
            <w:shd w:fill="bdbdbd"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4278" w:right="4287"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1" w:hRule="atLeast"/>
          <w:tblHeader w:val="0"/>
        </w:trPr>
        <w:tc>
          <w:tcPr>
            <w:shd w:fill="daecf3"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shd w:fill="daecf3"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5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 Curriculum</w:t>
            </w:r>
          </w:p>
        </w:tc>
        <w:tc>
          <w:tcPr>
            <w:shd w:fill="daecf3"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2217"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1</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2</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ADMINISTRATION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Dimensions and Significance of the Discipline</w:t>
            </w:r>
          </w:p>
          <w:p w:rsidR="00000000" w:rsidDel="00000000" w:rsidP="00000000" w:rsidRDefault="00000000" w:rsidRPr="00000000" w14:paraId="0000005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88"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and Private Administration</w:t>
            </w:r>
          </w:p>
          <w:p w:rsidR="00000000" w:rsidDel="00000000" w:rsidP="00000000" w:rsidRDefault="00000000" w:rsidRPr="00000000" w14:paraId="000000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Evolution of Public Administration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THEORETICAL PERSPECTIVES</w:t>
            </w:r>
          </w:p>
          <w:p w:rsidR="00000000" w:rsidDel="00000000" w:rsidP="00000000" w:rsidRDefault="00000000" w:rsidRPr="00000000" w14:paraId="0000005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88"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management (F.W.Taylor)</w:t>
            </w:r>
          </w:p>
          <w:p w:rsidR="00000000" w:rsidDel="00000000" w:rsidP="00000000" w:rsidRDefault="00000000" w:rsidRPr="00000000" w14:paraId="0000005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88"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Management (Gullick, Urwick and Fayol)</w:t>
            </w:r>
          </w:p>
          <w:p w:rsidR="00000000" w:rsidDel="00000000" w:rsidP="00000000" w:rsidRDefault="00000000" w:rsidRPr="00000000" w14:paraId="0000005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Ideal-type bureaucracy (Max Weber)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99999999999994"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relations theory (Elton Mayo)</w:t>
            </w:r>
          </w:p>
          <w:p w:rsidR="00000000" w:rsidDel="00000000" w:rsidP="00000000" w:rsidRDefault="00000000" w:rsidRPr="00000000" w14:paraId="0000005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99999999999994"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Rational decision-making (Herbert Simon)</w:t>
            </w:r>
          </w:p>
          <w:p w:rsidR="00000000" w:rsidDel="00000000" w:rsidP="00000000" w:rsidRDefault="00000000" w:rsidRPr="00000000" w14:paraId="0000005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Ecological approach (Fred Riggs)</w:t>
            </w:r>
          </w:p>
          <w:p w:rsidR="00000000" w:rsidDel="00000000" w:rsidP="00000000" w:rsidRDefault="00000000" w:rsidRPr="00000000" w14:paraId="0000005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Innovation and Entrepreneurship (Peter Drucker)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99999999999994"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99999999999994"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I(Last Date 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September 2022)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47"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3</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4</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PUBLIC POLICY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relevance and approaches</w:t>
            </w:r>
          </w:p>
          <w:p w:rsidR="00000000" w:rsidDel="00000000" w:rsidP="00000000" w:rsidRDefault="00000000" w:rsidRPr="00000000" w14:paraId="0000007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Formulation, implementation and evaluation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MAJOR APPROACHES IN PUBLIC ADMINISTRATION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40" w:lineRule="auto"/>
              <w:ind w:left="1878" w:right="0" w:hanging="3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Public Administration</w:t>
            </w:r>
          </w:p>
          <w:p w:rsidR="00000000" w:rsidDel="00000000" w:rsidP="00000000" w:rsidRDefault="00000000" w:rsidRPr="00000000" w14:paraId="0000007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81"/>
                <w:tab w:val="left" w:leader="none" w:pos="1882"/>
              </w:tabs>
              <w:spacing w:after="0" w:before="89" w:line="291"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Public Management</w:t>
            </w:r>
          </w:p>
          <w:p w:rsidR="00000000" w:rsidDel="00000000" w:rsidP="00000000" w:rsidRDefault="00000000" w:rsidRPr="00000000" w14:paraId="0000007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81"/>
                <w:tab w:val="left" w:leader="none" w:pos="1882"/>
              </w:tabs>
              <w:spacing w:after="0" w:before="0" w:line="288"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Public Service Approach</w:t>
            </w:r>
          </w:p>
          <w:p w:rsidR="00000000" w:rsidDel="00000000" w:rsidP="00000000" w:rsidRDefault="00000000" w:rsidRPr="00000000" w14:paraId="0000008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81"/>
                <w:tab w:val="left" w:leader="none" w:pos="1882"/>
              </w:tabs>
              <w:spacing w:after="0" w:before="0" w:line="289"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Governance</w:t>
            </w:r>
          </w:p>
          <w:p w:rsidR="00000000" w:rsidDel="00000000" w:rsidP="00000000" w:rsidRDefault="00000000" w:rsidRPr="00000000" w14:paraId="0000008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81"/>
                <w:tab w:val="left" w:leader="none" w:pos="1882"/>
              </w:tabs>
              <w:spacing w:after="0" w:before="0" w:line="291.99999999999994"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Feminist Perspectives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4" w:right="4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(October 2022)</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II (Last date of Assignment November 2022)</w:t>
            </w:r>
          </w:p>
        </w:tc>
      </w:tr>
      <w:tr>
        <w:trPr>
          <w:cantSplit w:val="0"/>
          <w:trHeight w:val="3233"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 w:right="3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 w:right="470"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5" w:hRule="atLeast"/>
          <w:tblHeader w:val="0"/>
        </w:trPr>
        <w:tc>
          <w:tcPr>
            <w:gridSpan w:val="3"/>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9D">
            <w:pPr>
              <w:spacing w:line="278.00000000000006" w:lineRule="auto"/>
              <w:ind w:left="1202" w:firstLine="0"/>
              <w:rPr>
                <w:sz w:val="24"/>
                <w:szCs w:val="24"/>
              </w:rPr>
            </w:pPr>
            <w:r w:rsidDel="00000000" w:rsidR="00000000" w:rsidRPr="00000000">
              <w:rPr>
                <w:sz w:val="24"/>
                <w:szCs w:val="24"/>
                <w:rtl w:val="0"/>
              </w:rPr>
              <w:t xml:space="preserve">Nicholas Henry, Public Administration and Public Affairs, Prentice Hall, 1999</w:t>
            </w:r>
          </w:p>
          <w:p w:rsidR="00000000" w:rsidDel="00000000" w:rsidP="00000000" w:rsidRDefault="00000000" w:rsidRPr="00000000" w14:paraId="0000009E">
            <w:pPr>
              <w:spacing w:before="127" w:line="241" w:lineRule="auto"/>
              <w:ind w:left="1202" w:firstLine="0"/>
              <w:rPr>
                <w:sz w:val="24"/>
                <w:szCs w:val="24"/>
              </w:rPr>
            </w:pPr>
            <w:r w:rsidDel="00000000" w:rsidR="00000000" w:rsidRPr="00000000">
              <w:rPr>
                <w:sz w:val="24"/>
                <w:szCs w:val="24"/>
                <w:rtl w:val="0"/>
              </w:rPr>
              <w:t xml:space="preserve">D. Rosenbloom, R. Kravchuk. and R. Clerkin, (2009) Public Administration:</w:t>
            </w:r>
          </w:p>
          <w:p w:rsidR="00000000" w:rsidDel="00000000" w:rsidP="00000000" w:rsidRDefault="00000000" w:rsidRPr="00000000" w14:paraId="0000009F">
            <w:pPr>
              <w:spacing w:line="108" w:lineRule="auto"/>
              <w:ind w:left="7205" w:firstLine="0"/>
              <w:rPr>
                <w:sz w:val="20"/>
                <w:szCs w:val="20"/>
              </w:rPr>
            </w:pPr>
            <w:r w:rsidDel="00000000" w:rsidR="00000000" w:rsidRPr="00000000">
              <w:rPr>
                <w:sz w:val="20"/>
                <w:szCs w:val="20"/>
                <w:rtl w:val="0"/>
              </w:rPr>
              <w:t xml:space="preserve">th</w:t>
            </w:r>
          </w:p>
          <w:p w:rsidR="00000000" w:rsidDel="00000000" w:rsidP="00000000" w:rsidRDefault="00000000" w:rsidRPr="00000000" w14:paraId="000000A0">
            <w:pPr>
              <w:tabs>
                <w:tab w:val="left" w:leader="none" w:pos="7421"/>
              </w:tabs>
              <w:spacing w:line="224" w:lineRule="auto"/>
              <w:ind w:left="1202" w:firstLine="0"/>
              <w:rPr>
                <w:sz w:val="24"/>
                <w:szCs w:val="24"/>
              </w:rPr>
            </w:pPr>
            <w:r w:rsidDel="00000000" w:rsidR="00000000" w:rsidRPr="00000000">
              <w:rPr>
                <w:sz w:val="24"/>
                <w:szCs w:val="24"/>
                <w:rtl w:val="0"/>
              </w:rPr>
              <w:t xml:space="preserve">Understanding Management, Politics and Law in Public Sector, 7</w:t>
              <w:tab/>
              <w:t xml:space="preserve">edition, New Delhi: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McGraw Hill, pp. 1-40</w:t>
            </w:r>
          </w:p>
          <w:p w:rsidR="00000000" w:rsidDel="00000000" w:rsidP="00000000" w:rsidRDefault="00000000" w:rsidRPr="00000000" w14:paraId="000000A2">
            <w:pPr>
              <w:spacing w:before="13" w:line="230" w:lineRule="auto"/>
              <w:ind w:left="1202" w:right="1265" w:firstLine="0"/>
              <w:rPr>
                <w:sz w:val="24"/>
                <w:szCs w:val="24"/>
              </w:rPr>
            </w:pPr>
            <w:r w:rsidDel="00000000" w:rsidR="00000000" w:rsidRPr="00000000">
              <w:rPr>
                <w:sz w:val="24"/>
                <w:szCs w:val="24"/>
                <w:rtl w:val="0"/>
              </w:rPr>
              <w:t xml:space="preserve">W. Wilson, (2004) ‘The Study of Administration’, in B. Chakrabarty and M. Bhattacharya (eds), Administrative Change and Innovation: a Reader, New Delhi: Oxford University Press, pp. 85-101</w:t>
            </w:r>
          </w:p>
          <w:p w:rsidR="00000000" w:rsidDel="00000000" w:rsidP="00000000" w:rsidRDefault="00000000" w:rsidRPr="00000000" w14:paraId="000000A3">
            <w:pPr>
              <w:spacing w:before="13" w:line="230" w:lineRule="auto"/>
              <w:ind w:left="1202" w:right="1265" w:firstLine="0"/>
              <w:rPr>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Bhattacharya, ‘Contextualizing Governance and Development’ in B. Chakrabarty and</w:t>
            </w:r>
          </w:p>
          <w:p w:rsidR="00000000" w:rsidDel="00000000" w:rsidP="00000000" w:rsidRDefault="00000000" w:rsidRPr="00000000" w14:paraId="000000A5">
            <w:pPr>
              <w:spacing w:before="5" w:lineRule="auto"/>
              <w:ind w:left="1194" w:firstLine="0"/>
              <w:rPr>
                <w:sz w:val="24"/>
                <w:szCs w:val="24"/>
              </w:rPr>
            </w:pPr>
            <w:r w:rsidDel="00000000" w:rsidR="00000000" w:rsidRPr="00000000">
              <w:rPr>
                <w:sz w:val="24"/>
                <w:szCs w:val="24"/>
                <w:rtl w:val="0"/>
              </w:rPr>
              <w:t xml:space="preserve">M. Bhattacharya, (eds.) The Governance Discourse. New Delhi: Oxford University Press,1998</w:t>
            </w:r>
          </w:p>
          <w:p w:rsidR="00000000" w:rsidDel="00000000" w:rsidP="00000000" w:rsidRDefault="00000000" w:rsidRPr="00000000" w14:paraId="000000A6">
            <w:pPr>
              <w:spacing w:before="23" w:line="225" w:lineRule="auto"/>
              <w:ind w:left="1202" w:right="1265" w:hanging="7.999999999999972"/>
              <w:rPr>
                <w:sz w:val="24"/>
                <w:szCs w:val="24"/>
              </w:rPr>
            </w:pPr>
            <w:r w:rsidDel="00000000" w:rsidR="00000000" w:rsidRPr="00000000">
              <w:rPr>
                <w:sz w:val="24"/>
                <w:szCs w:val="24"/>
                <w:rtl w:val="0"/>
              </w:rPr>
              <w:t xml:space="preserve">B. Chakrabarty, Reinventing Public Administration: The India Experience. New Delhi: Orient Longman, 2007</w:t>
            </w:r>
          </w:p>
          <w:p w:rsidR="00000000" w:rsidDel="00000000" w:rsidP="00000000" w:rsidRDefault="00000000" w:rsidRPr="00000000" w14:paraId="000000A7">
            <w:pPr>
              <w:spacing w:before="27" w:line="235" w:lineRule="auto"/>
              <w:ind w:left="1202" w:right="1551" w:firstLine="0"/>
              <w:rPr>
                <w:sz w:val="24"/>
                <w:szCs w:val="24"/>
              </w:rPr>
            </w:pPr>
            <w:r w:rsidDel="00000000" w:rsidR="00000000" w:rsidRPr="00000000">
              <w:rPr>
                <w:sz w:val="24"/>
                <w:szCs w:val="24"/>
                <w:rtl w:val="0"/>
              </w:rPr>
              <w:t xml:space="preserve">Amy. S. Wharton, The Sociology Of Gender, West Sussex : Blackwell-Wiley Publishers,2012 Nivedita Menon [ed.], Gender and Politics, Delhi: Oxford University Press, 1999</w:t>
            </w:r>
          </w:p>
          <w:p w:rsidR="00000000" w:rsidDel="00000000" w:rsidP="00000000" w:rsidRDefault="00000000" w:rsidRPr="00000000" w14:paraId="000000A8">
            <w:pPr>
              <w:spacing w:line="278.00000000000006" w:lineRule="auto"/>
              <w:ind w:left="1202" w:firstLine="0"/>
              <w:rPr>
                <w:sz w:val="24"/>
                <w:szCs w:val="24"/>
              </w:rPr>
            </w:pPr>
            <w:r w:rsidDel="00000000" w:rsidR="00000000" w:rsidRPr="00000000">
              <w:rPr>
                <w:sz w:val="24"/>
                <w:szCs w:val="24"/>
                <w:rtl w:val="0"/>
              </w:rPr>
              <w:t xml:space="preserve">Simone De Beauvoir, The Second Sex, London: Picador, 1988</w:t>
            </w:r>
          </w:p>
          <w:p w:rsidR="00000000" w:rsidDel="00000000" w:rsidP="00000000" w:rsidRDefault="00000000" w:rsidRPr="00000000" w14:paraId="000000A9">
            <w:pPr>
              <w:spacing w:before="13" w:line="230" w:lineRule="auto"/>
              <w:ind w:left="1202" w:right="1265" w:firstLine="0"/>
              <w:rPr>
                <w:sz w:val="24"/>
                <w:szCs w:val="24"/>
              </w:rPr>
            </w:pPr>
            <w:r w:rsidDel="00000000" w:rsidR="00000000" w:rsidRPr="00000000">
              <w:rPr>
                <w:sz w:val="24"/>
                <w:szCs w:val="24"/>
                <w:rtl w:val="0"/>
              </w:rPr>
              <w:t xml:space="preserve">Alison Jaggar, Feminist Politics And Human Nature, Brighton: Harvester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30" w:lineRule="auto"/>
              <w:ind w:left="1202" w:right="16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R.B.Denhart &amp; J.V.Denhart *Arizona State University+ “ The New Public Service: Serving Rathet Than Steering”, in Public Administration Review ,Volume 60, No- 6,November-December 2000</w:t>
            </w:r>
          </w:p>
          <w:p w:rsidR="00000000" w:rsidDel="00000000" w:rsidP="00000000" w:rsidRDefault="00000000" w:rsidRPr="00000000" w14:paraId="000000AB">
            <w:pPr>
              <w:spacing w:before="17" w:line="225" w:lineRule="auto"/>
              <w:ind w:left="1202" w:right="1933" w:firstLine="0"/>
              <w:rPr>
                <w:sz w:val="24"/>
                <w:szCs w:val="24"/>
              </w:rPr>
            </w:pPr>
            <w:r w:rsidDel="00000000" w:rsidR="00000000" w:rsidRPr="00000000">
              <w:rPr>
                <w:sz w:val="24"/>
                <w:szCs w:val="24"/>
                <w:rtl w:val="0"/>
              </w:rPr>
              <w:t xml:space="preserve">M. Bhattacharya, Public Administration: Issues and Perspectives, New Delhi: Jawahar Publishers, 2012</w:t>
            </w:r>
          </w:p>
          <w:p w:rsidR="00000000" w:rsidDel="00000000" w:rsidP="00000000" w:rsidRDefault="00000000" w:rsidRPr="00000000" w14:paraId="000000AC">
            <w:pPr>
              <w:spacing w:before="13" w:line="230" w:lineRule="auto"/>
              <w:ind w:left="1202" w:right="1265" w:firstLine="0"/>
              <w:rPr>
                <w:sz w:val="24"/>
                <w:szCs w:val="24"/>
              </w:rPr>
            </w:pPr>
            <w:r w:rsidDel="00000000" w:rsidR="00000000" w:rsidRPr="00000000">
              <w:rPr>
                <w:sz w:val="24"/>
                <w:szCs w:val="24"/>
                <w:rtl w:val="0"/>
              </w:rPr>
              <w:t xml:space="preserve">H. Frederickson, ‘Toward a New Public Administration’, in J. Shafritz, &amp; A. Hyde, (eds.) Classics of Public Administration, 5th Edition, Belmont: Wadsworth,</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 w:right="671"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0">
      <w:pPr>
        <w:rPr>
          <w:sz w:val="24"/>
          <w:szCs w:val="24"/>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7"/>
        <w:gridCol w:w="8937"/>
        <w:tblGridChange w:id="0">
          <w:tblGrid>
            <w:gridCol w:w="1527"/>
            <w:gridCol w:w="8937"/>
          </w:tblGrid>
        </w:tblGridChange>
      </w:tblGrid>
      <w:tr>
        <w:trPr>
          <w:cantSplit w:val="0"/>
          <w:trHeight w:val="2891" w:hRule="atLeast"/>
          <w:tblHeader w:val="0"/>
        </w:trPr>
        <w:tc>
          <w:tcPr>
            <w:gridSpan w:val="2"/>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4">
            <w:pPr>
              <w:spacing w:line="276" w:lineRule="auto"/>
              <w:ind w:left="1199" w:firstLine="0"/>
              <w:rPr>
                <w:sz w:val="24"/>
                <w:szCs w:val="24"/>
              </w:rPr>
            </w:pPr>
            <w:r w:rsidDel="00000000" w:rsidR="00000000" w:rsidRPr="00000000">
              <w:rPr>
                <w:sz w:val="24"/>
                <w:szCs w:val="24"/>
                <w:rtl w:val="0"/>
              </w:rPr>
              <w:t xml:space="preserve">T. Dye, (1984) Understanding Public Policy, 5th Edition. U.S.A: Prentice Hall, pp. 1-44</w:t>
            </w:r>
          </w:p>
          <w:p w:rsidR="00000000" w:rsidDel="00000000" w:rsidP="00000000" w:rsidRDefault="00000000" w:rsidRPr="00000000" w14:paraId="000000B5">
            <w:pPr>
              <w:spacing w:line="278.00000000000006" w:lineRule="auto"/>
              <w:ind w:left="1199" w:firstLine="0"/>
              <w:rPr>
                <w:sz w:val="24"/>
                <w:szCs w:val="24"/>
              </w:rPr>
            </w:pPr>
            <w:r w:rsidDel="00000000" w:rsidR="00000000" w:rsidRPr="00000000">
              <w:rPr>
                <w:sz w:val="24"/>
                <w:szCs w:val="24"/>
                <w:rtl w:val="0"/>
              </w:rPr>
              <w:t xml:space="preserve">The Oxford Handbook of Public Policy ,OUP,2006</w:t>
            </w:r>
          </w:p>
          <w:p w:rsidR="00000000" w:rsidDel="00000000" w:rsidP="00000000" w:rsidRDefault="00000000" w:rsidRPr="00000000" w14:paraId="000000B6">
            <w:pPr>
              <w:spacing w:before="22" w:line="225" w:lineRule="auto"/>
              <w:ind w:left="1199" w:right="2084" w:firstLine="0"/>
              <w:rPr>
                <w:sz w:val="24"/>
                <w:szCs w:val="24"/>
              </w:rPr>
            </w:pPr>
            <w:r w:rsidDel="00000000" w:rsidR="00000000" w:rsidRPr="00000000">
              <w:rPr>
                <w:sz w:val="24"/>
                <w:szCs w:val="24"/>
                <w:rtl w:val="0"/>
              </w:rPr>
              <w:t xml:space="preserve">Xun Wu, M.Ramesh, Michael Howlett and Scott Fritzen ,The Public Policy Primer: Managing The Policy Process, Rutledge, 2010</w:t>
            </w:r>
          </w:p>
          <w:p w:rsidR="00000000" w:rsidDel="00000000" w:rsidP="00000000" w:rsidRDefault="00000000" w:rsidRPr="00000000" w14:paraId="000000B7">
            <w:pPr>
              <w:spacing w:before="22" w:line="225" w:lineRule="auto"/>
              <w:ind w:left="1199" w:right="2189" w:firstLine="0"/>
              <w:rPr>
                <w:sz w:val="24"/>
                <w:szCs w:val="24"/>
              </w:rPr>
            </w:pPr>
            <w:r w:rsidDel="00000000" w:rsidR="00000000" w:rsidRPr="00000000">
              <w:rPr>
                <w:sz w:val="24"/>
                <w:szCs w:val="24"/>
                <w:rtl w:val="0"/>
              </w:rPr>
              <w:t xml:space="preserve">Mary Jo Hatch and Ann .L. Cunliffe Organisation Theory : Modern, Symbolic and Postmodern Perspectives, Oxford University Press,2006</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540" w:firstLine="23.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31"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(IfAny)</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spacing w:before="23" w:line="225" w:lineRule="auto"/>
              <w:ind w:left="1202" w:right="1265" w:hanging="7.999999999999972"/>
              <w:rPr>
                <w:sz w:val="24"/>
                <w:szCs w:val="24"/>
              </w:rPr>
            </w:pPr>
            <w:r w:rsidDel="00000000" w:rsidR="00000000" w:rsidRPr="00000000">
              <w:rPr>
                <w:sz w:val="24"/>
                <w:szCs w:val="24"/>
                <w:rtl w:val="0"/>
              </w:rPr>
              <w:t xml:space="preserve">B. Chakrabarty, Reinventing Public Administration: The India Experience. New Delhi: Orient Longman, 2007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7" w:right="465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883"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3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TestSchedule for Semester</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0">
      <w:pPr>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0C1">
      <w:pPr>
        <w:rPr>
          <w:b w:val="1"/>
          <w:sz w:val="20"/>
          <w:szCs w:val="20"/>
        </w:rPr>
      </w:pPr>
      <w:r w:rsidDel="00000000" w:rsidR="00000000" w:rsidRPr="00000000">
        <w:rPr>
          <w:rtl w:val="0"/>
        </w:rPr>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rtl w:val="0"/>
        </w:rPr>
      </w:r>
    </w:p>
    <w:p w:rsidR="00000000" w:rsidDel="00000000" w:rsidP="00000000" w:rsidRDefault="00000000" w:rsidRPr="00000000" w14:paraId="000000C4">
      <w:pPr>
        <w:spacing w:before="250" w:line="278.00000000000006" w:lineRule="auto"/>
        <w:ind w:left="4468" w:right="3359" w:firstLine="381.0000000000002"/>
        <w:rPr>
          <w:b w:val="1"/>
          <w:sz w:val="28"/>
          <w:szCs w:val="28"/>
        </w:rPr>
      </w:pPr>
      <w:r w:rsidDel="00000000" w:rsidR="00000000" w:rsidRPr="00000000">
        <w:rPr>
          <w:b w:val="1"/>
          <w:sz w:val="28"/>
          <w:szCs w:val="28"/>
          <w:rtl w:val="0"/>
        </w:rPr>
        <w:t xml:space="preserve">Bharati College (University of Delhi)</w:t>
      </w:r>
      <w:r w:rsidDel="00000000" w:rsidR="00000000" w:rsidRPr="00000000">
        <w:drawing>
          <wp:anchor allowOverlap="1" behindDoc="0" distB="0" distT="0" distL="0" distR="0" hidden="0" layoutInCell="1" locked="0" relativeHeight="0" simplePos="0">
            <wp:simplePos x="0" y="0"/>
            <wp:positionH relativeFrom="column">
              <wp:posOffset>5643879</wp:posOffset>
            </wp:positionH>
            <wp:positionV relativeFrom="paragraph">
              <wp:posOffset>-397886</wp:posOffset>
            </wp:positionV>
            <wp:extent cx="1130807" cy="702309"/>
            <wp:effectExtent b="0" l="0" r="0" t="0"/>
            <wp:wrapNone/>
            <wp:docPr descr="C:\Users\Administrator\Desktop\Aishwarya Jha\Logo &amp; IMAGE\DU_Centenary Logo and Tagline.jpg" id="6" name="image2.png"/>
            <a:graphic>
              <a:graphicData uri="http://schemas.openxmlformats.org/drawingml/2006/picture">
                <pic:pic>
                  <pic:nvPicPr>
                    <pic:cNvPr descr="C:\Users\Administrator\Desktop\Aishwarya Jha\Logo &amp; IMAGE\DU_Centenary Logo and Tagline.jpg" id="0" name="image2.png"/>
                    <pic:cNvPicPr preferRelativeResize="0"/>
                  </pic:nvPicPr>
                  <pic:blipFill>
                    <a:blip r:embed="rId7"/>
                    <a:srcRect b="0" l="0" r="0" t="0"/>
                    <a:stretch>
                      <a:fillRect/>
                    </a:stretch>
                  </pic:blipFill>
                  <pic:spPr>
                    <a:xfrm>
                      <a:off x="0" y="0"/>
                      <a:ext cx="1130807" cy="70230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-443605</wp:posOffset>
            </wp:positionV>
            <wp:extent cx="906043" cy="69722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6043" cy="697229"/>
                    </a:xfrm>
                    <a:prstGeom prst="rect"/>
                    <a:ln/>
                  </pic:spPr>
                </pic:pic>
              </a:graphicData>
            </a:graphic>
          </wp:anchor>
        </w:drawing>
      </w:r>
    </w:p>
    <w:p w:rsidR="00000000" w:rsidDel="00000000" w:rsidP="00000000" w:rsidRDefault="00000000" w:rsidRPr="00000000" w14:paraId="000000C5">
      <w:pPr>
        <w:spacing w:line="268" w:lineRule="auto"/>
        <w:ind w:left="4259" w:firstLine="0"/>
        <w:rPr>
          <w:sz w:val="28"/>
          <w:szCs w:val="28"/>
        </w:rPr>
      </w:pPr>
      <w:r w:rsidDel="00000000" w:rsidR="00000000" w:rsidRPr="00000000">
        <w:rPr>
          <w:sz w:val="28"/>
          <w:szCs w:val="28"/>
          <w:rtl w:val="0"/>
        </w:rPr>
        <w:t xml:space="preserve">Janak Puri, Delhi- 100058</w:t>
      </w:r>
    </w:p>
    <w:p w:rsidR="00000000" w:rsidDel="00000000" w:rsidP="00000000" w:rsidRDefault="00000000" w:rsidRPr="00000000" w14:paraId="000000C6">
      <w:pPr>
        <w:ind w:left="4259" w:firstLine="0"/>
        <w:rPr>
          <w:sz w:val="28"/>
          <w:szCs w:val="28"/>
        </w:rPr>
      </w:pPr>
      <w:hyperlink r:id="rId9">
        <w:r w:rsidDel="00000000" w:rsidR="00000000" w:rsidRPr="00000000">
          <w:rPr>
            <w:color w:val="0000ff"/>
            <w:sz w:val="28"/>
            <w:szCs w:val="28"/>
            <w:u w:val="single"/>
            <w:rtl w:val="0"/>
          </w:rPr>
          <w:t xml:space="preserve">www.bharaticollege.du.ac.</w:t>
        </w:r>
      </w:hyperlink>
      <w:r w:rsidDel="00000000" w:rsidR="00000000" w:rsidRPr="00000000">
        <w:rPr>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C7">
      <w:pPr>
        <w:spacing w:before="11" w:lineRule="auto"/>
        <w:rPr>
          <w:sz w:val="27"/>
          <w:szCs w:val="27"/>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2"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IV, January to April 2023)</w:t>
      </w:r>
    </w:p>
    <w:p w:rsidR="00000000" w:rsidDel="00000000" w:rsidP="00000000" w:rsidRDefault="00000000" w:rsidRPr="00000000" w14:paraId="000000C9">
      <w:pPr>
        <w:spacing w:after="1" w:before="1" w:lineRule="auto"/>
        <w:rPr>
          <w:b w:val="1"/>
          <w:sz w:val="21"/>
          <w:szCs w:val="21"/>
        </w:rPr>
      </w:pPr>
      <w:r w:rsidDel="00000000" w:rsidR="00000000" w:rsidRPr="00000000">
        <w:rPr>
          <w:rtl w:val="0"/>
        </w:rPr>
      </w:r>
    </w:p>
    <w:tbl>
      <w:tblPr>
        <w:tblStyle w:val="Table4"/>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4448"/>
        <w:gridCol w:w="1700"/>
        <w:gridCol w:w="2981"/>
        <w:tblGridChange w:id="0">
          <w:tblGrid>
            <w:gridCol w:w="1546"/>
            <w:gridCol w:w="4448"/>
            <w:gridCol w:w="1700"/>
            <w:gridCol w:w="2981"/>
          </w:tblGrid>
        </w:tblGridChange>
      </w:tblGrid>
      <w:tr>
        <w:trPr>
          <w:cantSplit w:val="0"/>
          <w:trHeight w:val="1074" w:hRule="atLeast"/>
          <w:tblHeader w:val="0"/>
        </w:trPr>
        <w:tc>
          <w:tcPr>
            <w:shd w:fill="bdbdbd"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61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VIBHA MAURYA</w:t>
            </w:r>
          </w:p>
        </w:tc>
        <w:tc>
          <w:tcPr>
            <w:shd w:fill="bdbdbd"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1"/>
              </w:tabs>
              <w:spacing w:after="0" w:before="0" w:line="252.00000000000003"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537" w:hRule="atLeast"/>
          <w:tblHeader w:val="0"/>
        </w:trPr>
        <w:tc>
          <w:tcPr>
            <w:shd w:fill="bdbdbd"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 (HONS) </w:t>
            </w:r>
          </w:p>
        </w:tc>
        <w:tc>
          <w:tcPr>
            <w:shd w:fill="bdbdbd"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85" w:right="98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w:t>
            </w:r>
          </w:p>
        </w:tc>
      </w:tr>
      <w:tr>
        <w:trPr>
          <w:cantSplit w:val="0"/>
          <w:trHeight w:val="537" w:hRule="atLeast"/>
          <w:tblHeader w:val="0"/>
        </w:trPr>
        <w:tc>
          <w:tcPr>
            <w:shd w:fill="bdbdbd"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p w:rsidR="00000000" w:rsidDel="00000000" w:rsidP="00000000" w:rsidRDefault="00000000" w:rsidRPr="00000000" w14:paraId="000000D5">
            <w:pPr>
              <w:pStyle w:val="Heading2"/>
              <w:keepNext w:val="0"/>
              <w:keepLines w:val="0"/>
              <w:numPr>
                <w:ilvl w:val="1"/>
                <w:numId w:val="12"/>
              </w:numPr>
              <w:tabs>
                <w:tab w:val="left" w:leader="none" w:pos="1870"/>
              </w:tabs>
              <w:spacing w:before="47" w:lineRule="auto"/>
              <w:ind w:left="2360" w:right="146" w:hanging="225.99999999999994"/>
              <w:rPr>
                <w:b w:val="0"/>
                <w:color w:val="000000"/>
                <w:sz w:val="28"/>
                <w:szCs w:val="28"/>
              </w:rPr>
            </w:pPr>
            <w:r w:rsidDel="00000000" w:rsidR="00000000" w:rsidRPr="00000000">
              <w:rPr>
                <w:b w:val="0"/>
                <w:color w:val="000000"/>
                <w:sz w:val="28"/>
                <w:szCs w:val="28"/>
                <w:rtl w:val="0"/>
              </w:rPr>
              <w:t xml:space="preserve">Perspectives on International Relations and World History</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bdbdbd"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95" w:right="98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2022-2023</w:t>
            </w:r>
          </w:p>
        </w:tc>
      </w:tr>
      <w:tr>
        <w:trPr>
          <w:cantSplit w:val="0"/>
          <w:trHeight w:val="537" w:hRule="atLeast"/>
          <w:tblHeader w:val="0"/>
        </w:trPr>
        <w:tc>
          <w:tcPr>
            <w:gridSpan w:val="4"/>
            <w:shd w:fill="bdbdbd"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2759" w:hRule="atLeast"/>
          <w:tblHeader w:val="0"/>
        </w:trPr>
        <w:tc>
          <w:tcPr>
            <w:gridSpan w:val="4"/>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provides students with a basic understanding of various perspectives deals with international politics. It will cover some important theoretical approaches to understand international relations; a history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1945 onwards to the present; and an outline of the evolution of Indian foreign policy since independence and its possible future trajectory. Various changing phases of international relations affecting foreign policy of countries will be the focus point here. It intersects with the different aspects of cold war and its impact on different countries and </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equips students with the tools of studying the international relations by looking at the relationship between the components of the political system of various countries with the</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international institutions. With this course students will gain insights into the interconnections between various factors affecting foreign policy of India. Hence the paper course make sense of the specificities of the different aspects in the light of changes of the state practices and relations.</w:t>
            </w:r>
            <w:r w:rsidDel="00000000" w:rsidR="00000000" w:rsidRPr="00000000">
              <w:rPr>
                <w:rtl w:val="0"/>
              </w:rPr>
            </w:r>
          </w:p>
        </w:tc>
      </w:tr>
      <w:tr>
        <w:trPr>
          <w:cantSplit w:val="0"/>
          <w:trHeight w:val="537" w:hRule="atLeast"/>
          <w:tblHeader w:val="0"/>
        </w:trPr>
        <w:tc>
          <w:tcPr>
            <w:gridSpan w:val="4"/>
            <w:shd w:fill="bdbdbd"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3952" w:hRule="atLeast"/>
          <w:tblHeader w:val="0"/>
        </w:trPr>
        <w:tc>
          <w:tcPr>
            <w:gridSpan w:val="4"/>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completing this course, the students will be able to: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5" w:right="0" w:firstLine="5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Students will learn about International diplomatic maneuvers in an essentially interest and power seeking global hierarchical relationship.</w:t>
            </w:r>
          </w:p>
          <w:p w:rsidR="00000000" w:rsidDel="00000000" w:rsidP="00000000" w:rsidRDefault="00000000" w:rsidRPr="00000000" w14:paraId="000000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696" w:right="809" w:hanging="57.9999999999999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Students will also learn about the challenges third world countries faces in securing its interests as a postcolonial state.</w:t>
            </w:r>
          </w:p>
          <w:p w:rsidR="00000000" w:rsidDel="00000000" w:rsidP="00000000" w:rsidRDefault="00000000" w:rsidRPr="00000000" w14:paraId="000000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8"/>
              </w:tabs>
              <w:spacing w:after="0" w:before="0" w:line="264" w:lineRule="auto"/>
              <w:ind w:left="777" w:right="0" w:hanging="1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course will enhance students’ understanding of International relations.</w:t>
            </w:r>
          </w:p>
          <w:p w:rsidR="00000000" w:rsidDel="00000000" w:rsidP="00000000" w:rsidRDefault="00000000" w:rsidRPr="00000000" w14:paraId="000000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753" w:right="733" w:hanging="116.0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Students will also learn about India’s negotiation strategy in dealing with global trade, environment And security regime.</w:t>
            </w:r>
          </w:p>
        </w:tc>
      </w:tr>
      <w:tr>
        <w:trPr>
          <w:cantSplit w:val="0"/>
          <w:trHeight w:val="1074" w:hRule="atLeast"/>
          <w:tblHeader w:val="0"/>
        </w:trPr>
        <w:tc>
          <w:tcPr>
            <w:gridSpan w:val="4"/>
            <w:shd w:fill="bdbdbd"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4"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bl>
    <w:p w:rsidR="00000000" w:rsidDel="00000000" w:rsidP="00000000" w:rsidRDefault="00000000" w:rsidRPr="00000000" w14:paraId="000000F9">
      <w:pPr>
        <w:rPr>
          <w:sz w:val="36"/>
          <w:szCs w:val="36"/>
        </w:rPr>
        <w:sectPr>
          <w:type w:val="nextPage"/>
          <w:pgSz w:h="16850" w:w="11920" w:orient="portrait"/>
          <w:pgMar w:bottom="280" w:top="500" w:left="280" w:right="240" w:header="720" w:footer="720"/>
        </w:sect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bl>
      <w:tblPr>
        <w:tblStyle w:val="Table5"/>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8"/>
        <w:gridCol w:w="4681"/>
        <w:gridCol w:w="4256"/>
        <w:tblGridChange w:id="0">
          <w:tblGrid>
            <w:gridCol w:w="1738"/>
            <w:gridCol w:w="4681"/>
            <w:gridCol w:w="4256"/>
          </w:tblGrid>
        </w:tblGridChange>
      </w:tblGrid>
      <w:tr>
        <w:trPr>
          <w:cantSplit w:val="0"/>
          <w:trHeight w:val="803" w:hRule="atLeast"/>
          <w:tblHeader w:val="0"/>
        </w:trPr>
        <w:tc>
          <w:tcPr>
            <w:shd w:fill="daecf3"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shd w:fill="daecf3"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Theme/Curriculum</w:t>
            </w:r>
          </w:p>
        </w:tc>
        <w:tc>
          <w:tcPr>
            <w:shd w:fill="daecf3"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1922"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1-2</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Approaches to International Relations</w:t>
            </w:r>
          </w:p>
          <w:p w:rsidR="00000000" w:rsidDel="00000000" w:rsidP="00000000" w:rsidRDefault="00000000" w:rsidRPr="00000000" w14:paraId="000001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4" w:right="208"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Classical Realism (Hans Morgenthau) and Neo-Realism (Kenneth Waltz)</w:t>
            </w:r>
          </w:p>
          <w:p w:rsidR="00000000" w:rsidDel="00000000" w:rsidP="00000000" w:rsidRDefault="00000000" w:rsidRPr="00000000" w14:paraId="000001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4" w:right="11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Neo-Liberalism: Complex Interdependence (Robert O. Keohane and Joseph Nye)</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3-6</w:t>
            </w:r>
          </w:p>
        </w:tc>
        <w:tc>
          <w:tcPr/>
          <w:p w:rsidR="00000000" w:rsidDel="00000000" w:rsidP="00000000" w:rsidRDefault="00000000" w:rsidRPr="00000000" w14:paraId="000001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4" w:right="522"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Structural Approaches: World Systems Approach (Immanuel Wallerstein) and Dependency School (Andre Gunder Frank)</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12"/>
                <w:tab w:val="left" w:leader="none" w:pos="1313"/>
                <w:tab w:val="left" w:leader="none" w:pos="2410"/>
                <w:tab w:val="left" w:leader="none" w:pos="3770"/>
                <w:tab w:val="left" w:leader="none" w:pos="4259"/>
              </w:tabs>
              <w:spacing w:after="0" w:before="0" w:line="240" w:lineRule="auto"/>
              <w:ind w:left="1312" w:right="-15" w:hanging="58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Feminist</w:t>
              <w:tab/>
              <w:t xml:space="preserve">Perspective</w:t>
              <w:tab/>
              <w:t xml:space="preserve">(J.</w:t>
              <w:tab/>
              <w:t xml:space="preserve">Ann</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Tickner)</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(February 2023)</w:t>
            </w:r>
          </w:p>
        </w:tc>
      </w:tr>
      <w:tr>
        <w:trPr>
          <w:cantSplit w:val="0"/>
          <w:trHeight w:val="1931"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7-8</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Cold War &amp; Post-Cold War Era</w:t>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396" w:right="0" w:hanging="39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World War &amp; Origins Cold War</w:t>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4" w:right="73"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Phases of Cold World War: First Cold War, Rise and Fall of Détente, Second Cold</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End of Cold War and Collapse of the Soviet Union.</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7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on unit II (March 2023)</w:t>
            </w:r>
          </w:p>
        </w:tc>
      </w:tr>
      <w:tr>
        <w:trPr>
          <w:cantSplit w:val="0"/>
          <w:trHeight w:val="1022"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9-10</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43" w:firstLine="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Post Cold- War Era and Emerging Centers of Power (European Union, China, Russia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Japan).</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 Schedule(April 2023)</w:t>
            </w:r>
          </w:p>
        </w:tc>
      </w:tr>
      <w:tr>
        <w:trPr>
          <w:cantSplit w:val="0"/>
          <w:trHeight w:val="1794" w:hRule="atLeast"/>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11-13</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III</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India’s Foreign Policy</w:t>
            </w:r>
          </w:p>
          <w:p w:rsidR="00000000" w:rsidDel="00000000" w:rsidP="00000000" w:rsidRDefault="00000000" w:rsidRPr="00000000" w14:paraId="000001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0" w:line="240" w:lineRule="auto"/>
              <w:ind w:left="4" w:right="33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Determinants (Historical, Geo- Political, Economic, Domestic and Strategic)</w:t>
            </w:r>
          </w:p>
          <w:p w:rsidR="00000000" w:rsidDel="00000000" w:rsidP="00000000" w:rsidRDefault="00000000" w:rsidRPr="00000000" w14:paraId="000001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384" w:right="0" w:hanging="3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India’s Policy of Non-alignment.</w:t>
            </w:r>
          </w:p>
          <w:p w:rsidR="00000000" w:rsidDel="00000000" w:rsidP="00000000" w:rsidRDefault="00000000" w:rsidRPr="00000000" w14:paraId="000001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05"/>
              </w:tabs>
              <w:spacing w:after="0" w:before="0" w:line="240" w:lineRule="auto"/>
              <w:ind w:left="1104" w:right="0" w:hanging="38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 An Emerging Power.</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79" w:hRule="atLeast"/>
          <w:tblHeader w:val="0"/>
        </w:trPr>
        <w:tc>
          <w:tcPr>
            <w:gridSpan w:val="3"/>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671" w:hanging="361"/>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P., Goldstein, D. M. and Shafritz, J. M. (eds.)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Classic Readings of International Relations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Belmont: Wadsworth Publishing Co, pp.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92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665" w:right="1765" w:hanging="301"/>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R. J. and Jervis, R. (eds.)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Political Enduring: Concepts and Contemporary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5th Edition. New York: Longman, pp.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119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665" w:right="1227" w:hanging="301"/>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Jackson, R. and Sorenson, G.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to International Relations: Theories and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Oxford University Press, pp. 59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w:t>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2" w:line="240" w:lineRule="auto"/>
              <w:ind w:left="665" w:right="1275" w:hanging="301"/>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Goldstein, J. and Pevehouse, J.C.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Relations.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Delhi: Pearson, pp. 81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605" w:right="927" w:hanging="241"/>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Tickner, J. A.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Gendering World Politics: Issues and Approaches in the Post</w:t>
            </w: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Cold War 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Columbia University Press.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w:t>
            </w:r>
          </w:p>
        </w:tc>
      </w:tr>
    </w:tbl>
    <w:p w:rsidR="00000000" w:rsidDel="00000000" w:rsidP="00000000" w:rsidRDefault="00000000" w:rsidRPr="00000000" w14:paraId="0000012A">
      <w:pPr>
        <w:rPr>
          <w:sz w:val="24"/>
          <w:szCs w:val="24"/>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8"/>
        <w:gridCol w:w="8937"/>
        <w:tblGridChange w:id="0">
          <w:tblGrid>
            <w:gridCol w:w="1738"/>
            <w:gridCol w:w="8937"/>
          </w:tblGrid>
        </w:tblGridChange>
      </w:tblGrid>
      <w:tr>
        <w:trPr>
          <w:cantSplit w:val="0"/>
          <w:trHeight w:val="2891" w:hRule="atLeast"/>
          <w:tblHeader w:val="0"/>
        </w:trPr>
        <w:tc>
          <w:tcPr>
            <w:gridSpan w:val="2"/>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5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 Any)</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83"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8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 Schedule for Semester</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the assignment and Test (optional)</w:t>
            </w:r>
          </w:p>
        </w:tc>
      </w:tr>
    </w:tbl>
    <w:p w:rsidR="00000000" w:rsidDel="00000000" w:rsidP="00000000" w:rsidRDefault="00000000" w:rsidRPr="00000000" w14:paraId="00000134">
      <w:pPr>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135">
      <w:pPr>
        <w:rPr>
          <w:b w:val="1"/>
          <w:sz w:val="20"/>
          <w:szCs w:val="20"/>
        </w:rPr>
      </w:pPr>
      <w:r w:rsidDel="00000000" w:rsidR="00000000" w:rsidRPr="00000000">
        <w:rPr>
          <w:rtl w:val="0"/>
        </w:rPr>
      </w:r>
    </w:p>
    <w:p w:rsidR="00000000" w:rsidDel="00000000" w:rsidP="00000000" w:rsidRDefault="00000000" w:rsidRPr="00000000" w14:paraId="00000136">
      <w:pPr>
        <w:rPr>
          <w:b w:val="1"/>
          <w:sz w:val="20"/>
          <w:szCs w:val="20"/>
        </w:rPr>
      </w:pPr>
      <w:r w:rsidDel="00000000" w:rsidR="00000000" w:rsidRPr="00000000">
        <w:rPr>
          <w:rtl w:val="0"/>
        </w:rPr>
      </w:r>
    </w:p>
    <w:p w:rsidR="00000000" w:rsidDel="00000000" w:rsidP="00000000" w:rsidRDefault="00000000" w:rsidRPr="00000000" w14:paraId="00000137">
      <w:pPr>
        <w:rPr>
          <w:b w:val="1"/>
          <w:sz w:val="20"/>
          <w:szCs w:val="20"/>
        </w:rPr>
      </w:pPr>
      <w:r w:rsidDel="00000000" w:rsidR="00000000" w:rsidRPr="00000000">
        <w:rPr>
          <w:rtl w:val="0"/>
        </w:rPr>
      </w:r>
    </w:p>
    <w:p w:rsidR="00000000" w:rsidDel="00000000" w:rsidP="00000000" w:rsidRDefault="00000000" w:rsidRPr="00000000" w14:paraId="00000138">
      <w:pPr>
        <w:spacing w:before="250" w:line="278.00000000000006" w:lineRule="auto"/>
        <w:ind w:left="4468" w:right="3359" w:firstLine="381.0000000000002"/>
        <w:rPr>
          <w:b w:val="1"/>
          <w:sz w:val="28"/>
          <w:szCs w:val="28"/>
        </w:rPr>
      </w:pPr>
      <w:r w:rsidDel="00000000" w:rsidR="00000000" w:rsidRPr="00000000">
        <w:rPr>
          <w:b w:val="1"/>
          <w:sz w:val="28"/>
          <w:szCs w:val="28"/>
          <w:rtl w:val="0"/>
        </w:rPr>
        <w:t xml:space="preserve">Bharati College (University of Delhi)</w:t>
      </w:r>
      <w:r w:rsidDel="00000000" w:rsidR="00000000" w:rsidRPr="00000000">
        <w:drawing>
          <wp:anchor allowOverlap="1" behindDoc="0" distB="0" distT="0" distL="0" distR="0" hidden="0" layoutInCell="1" locked="0" relativeHeight="0" simplePos="0">
            <wp:simplePos x="0" y="0"/>
            <wp:positionH relativeFrom="column">
              <wp:posOffset>5643879</wp:posOffset>
            </wp:positionH>
            <wp:positionV relativeFrom="paragraph">
              <wp:posOffset>-397886</wp:posOffset>
            </wp:positionV>
            <wp:extent cx="1130807" cy="702309"/>
            <wp:effectExtent b="0" l="0" r="0" t="0"/>
            <wp:wrapNone/>
            <wp:docPr descr="C:\Users\Administrator\Desktop\Aishwarya Jha\Logo &amp; IMAGE\DU_Centenary Logo and Tagline.jpg" id="2" name="image2.png"/>
            <a:graphic>
              <a:graphicData uri="http://schemas.openxmlformats.org/drawingml/2006/picture">
                <pic:pic>
                  <pic:nvPicPr>
                    <pic:cNvPr descr="C:\Users\Administrator\Desktop\Aishwarya Jha\Logo &amp; IMAGE\DU_Centenary Logo and Tagline.jpg" id="0" name="image2.png"/>
                    <pic:cNvPicPr preferRelativeResize="0"/>
                  </pic:nvPicPr>
                  <pic:blipFill>
                    <a:blip r:embed="rId7"/>
                    <a:srcRect b="0" l="0" r="0" t="0"/>
                    <a:stretch>
                      <a:fillRect/>
                    </a:stretch>
                  </pic:blipFill>
                  <pic:spPr>
                    <a:xfrm>
                      <a:off x="0" y="0"/>
                      <a:ext cx="1130807" cy="70230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-443605</wp:posOffset>
            </wp:positionV>
            <wp:extent cx="906043" cy="697229"/>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6043" cy="697229"/>
                    </a:xfrm>
                    <a:prstGeom prst="rect"/>
                    <a:ln/>
                  </pic:spPr>
                </pic:pic>
              </a:graphicData>
            </a:graphic>
          </wp:anchor>
        </w:drawing>
      </w:r>
    </w:p>
    <w:p w:rsidR="00000000" w:rsidDel="00000000" w:rsidP="00000000" w:rsidRDefault="00000000" w:rsidRPr="00000000" w14:paraId="00000139">
      <w:pPr>
        <w:spacing w:line="268" w:lineRule="auto"/>
        <w:ind w:left="4259" w:firstLine="0"/>
        <w:rPr>
          <w:sz w:val="28"/>
          <w:szCs w:val="28"/>
        </w:rPr>
      </w:pPr>
      <w:r w:rsidDel="00000000" w:rsidR="00000000" w:rsidRPr="00000000">
        <w:rPr>
          <w:sz w:val="28"/>
          <w:szCs w:val="28"/>
          <w:rtl w:val="0"/>
        </w:rPr>
        <w:t xml:space="preserve">Janak Puri, Delhi- 100058</w:t>
      </w:r>
    </w:p>
    <w:p w:rsidR="00000000" w:rsidDel="00000000" w:rsidP="00000000" w:rsidRDefault="00000000" w:rsidRPr="00000000" w14:paraId="0000013A">
      <w:pPr>
        <w:ind w:left="4259" w:firstLine="0"/>
        <w:rPr>
          <w:sz w:val="28"/>
          <w:szCs w:val="28"/>
        </w:rPr>
      </w:pPr>
      <w:hyperlink r:id="rId10">
        <w:r w:rsidDel="00000000" w:rsidR="00000000" w:rsidRPr="00000000">
          <w:rPr>
            <w:color w:val="0000ff"/>
            <w:sz w:val="28"/>
            <w:szCs w:val="28"/>
            <w:u w:val="single"/>
            <w:rtl w:val="0"/>
          </w:rPr>
          <w:t xml:space="preserve">www.bharaticollege.du.ac.</w:t>
        </w:r>
      </w:hyperlink>
      <w:r w:rsidDel="00000000" w:rsidR="00000000" w:rsidRPr="00000000">
        <w:rPr>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13B">
      <w:pPr>
        <w:spacing w:before="11" w:lineRule="auto"/>
        <w:rPr>
          <w:sz w:val="27"/>
          <w:szCs w:val="27"/>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2"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(SEC, Semester III &amp; IV July 2022 to April 2023)</w:t>
      </w:r>
    </w:p>
    <w:p w:rsidR="00000000" w:rsidDel="00000000" w:rsidP="00000000" w:rsidRDefault="00000000" w:rsidRPr="00000000" w14:paraId="0000013D">
      <w:pPr>
        <w:spacing w:after="1" w:before="1" w:lineRule="auto"/>
        <w:rPr>
          <w:b w:val="1"/>
          <w:sz w:val="21"/>
          <w:szCs w:val="21"/>
        </w:rPr>
      </w:pPr>
      <w:r w:rsidDel="00000000" w:rsidR="00000000" w:rsidRPr="00000000">
        <w:rPr>
          <w:rtl w:val="0"/>
        </w:rPr>
      </w:r>
    </w:p>
    <w:tbl>
      <w:tblPr>
        <w:tblStyle w:val="Table7"/>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192"/>
        <w:gridCol w:w="4256"/>
        <w:gridCol w:w="425"/>
        <w:gridCol w:w="1275"/>
        <w:gridCol w:w="2981"/>
        <w:tblGridChange w:id="0">
          <w:tblGrid>
            <w:gridCol w:w="1546"/>
            <w:gridCol w:w="192"/>
            <w:gridCol w:w="4256"/>
            <w:gridCol w:w="425"/>
            <w:gridCol w:w="1275"/>
            <w:gridCol w:w="2981"/>
          </w:tblGrid>
        </w:tblGridChange>
      </w:tblGrid>
      <w:tr>
        <w:trPr>
          <w:cantSplit w:val="0"/>
          <w:trHeight w:val="1074" w:hRule="atLeast"/>
          <w:tblHeader w:val="0"/>
        </w:trPr>
        <w:tc>
          <w:tcPr>
            <w:shd w:fill="bdbdbd"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61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gridSpan w:val="2"/>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Dr.VIBHA MAURYA</w:t>
            </w:r>
          </w:p>
        </w:tc>
        <w:tc>
          <w:tcPr>
            <w:gridSpan w:val="2"/>
            <w:shd w:fill="bdbdbd"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1"/>
              </w:tabs>
              <w:spacing w:after="0" w:before="0" w:line="252.00000000000003"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537" w:hRule="atLeast"/>
          <w:tblHeader w:val="0"/>
        </w:trPr>
        <w:tc>
          <w:tcPr>
            <w:shd w:fill="bdbdbd"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gridSpan w:val="2"/>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B.A.(Hons) Political Science</w:t>
            </w:r>
          </w:p>
        </w:tc>
        <w:tc>
          <w:tcPr>
            <w:gridSpan w:val="2"/>
            <w:shd w:fill="bdbdbd"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87" w:right="98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&amp; IV</w:t>
            </w:r>
          </w:p>
        </w:tc>
      </w:tr>
      <w:tr>
        <w:trPr>
          <w:cantSplit w:val="0"/>
          <w:trHeight w:val="537" w:hRule="atLeast"/>
          <w:tblHeader w:val="0"/>
        </w:trPr>
        <w:tc>
          <w:tcPr>
            <w:shd w:fill="bdbdbd"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gridSpan w:val="2"/>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42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LAWS YOUR RIGHTS</w:t>
            </w:r>
          </w:p>
        </w:tc>
        <w:tc>
          <w:tcPr>
            <w:gridSpan w:val="2"/>
            <w:shd w:fill="bdbdbd"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95" w:right="98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2022-2023</w:t>
            </w:r>
          </w:p>
        </w:tc>
      </w:tr>
      <w:tr>
        <w:trPr>
          <w:cantSplit w:val="0"/>
          <w:trHeight w:val="537" w:hRule="atLeast"/>
          <w:tblHeader w:val="0"/>
        </w:trPr>
        <w:tc>
          <w:tcPr>
            <w:gridSpan w:val="6"/>
            <w:shd w:fill="bdbdbd"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3311" w:hRule="atLeast"/>
          <w:tblHeader w:val="0"/>
        </w:trPr>
        <w:tc>
          <w:tcPr>
            <w:gridSpan w:val="6"/>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37" w:lineRule="auto"/>
              <w:ind w:left="1202"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objective: More often than not, when we talk of laws we mean authoritatively sanctioned rules, which are considered essential for a well-ordered society. Yet laws in a democracy are also about constituting a society marked by equality, freedom, and dignity. The rights approach to law has assumed importance in democracies, precisely because of people’s struggles to broaden the understanding of law as something which reflects the will of the people. As such law becomes an important source of rights and duties, which develop and strengthen alongside institutions of representative democracy, constitutional norms, and the rule of law.</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gridSpan w:val="6"/>
            <w:shd w:fill="bdbdbd"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completing this course, the students will be able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 law as a source of rights, as a progressively widening sphere of substantive justice, welfare, and dignity. This relationship between laws and rights will be studied through specific values which have come to be seen as integral for a democratic society viz., equality and non-discrimination, empowerment, redistribution and recognition of traditional rights etc.</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2"/>
                <w:tab w:val="left" w:leader="none" w:pos="1493"/>
              </w:tabs>
              <w:spacing w:after="0" w:before="1" w:line="240" w:lineRule="auto"/>
              <w:ind w:left="1493" w:right="65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074" w:hRule="atLeast"/>
          <w:tblHeader w:val="0"/>
        </w:trPr>
        <w:tc>
          <w:tcPr>
            <w:gridSpan w:val="6"/>
            <w:shd w:fill="bdbdbd"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4"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4" w:hRule="atLeast"/>
          <w:tblHeader w:val="0"/>
        </w:trPr>
        <w:tc>
          <w:tcPr>
            <w:gridSpan w:val="2"/>
            <w:shd w:fill="daecf3"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gridSpan w:val="2"/>
            <w:shd w:fill="daecf3"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5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Theme/Curriculum</w:t>
            </w:r>
          </w:p>
        </w:tc>
        <w:tc>
          <w:tcPr>
            <w:gridSpan w:val="2"/>
            <w:shd w:fill="daecf3"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bl>
    <w:p w:rsidR="00000000" w:rsidDel="00000000" w:rsidP="00000000" w:rsidRDefault="00000000" w:rsidRPr="00000000" w14:paraId="00000181">
      <w:pPr>
        <w:rPr/>
        <w:sectPr>
          <w:type w:val="nextPage"/>
          <w:pgSz w:h="16850" w:w="11920" w:orient="portrait"/>
          <w:pgMar w:bottom="280" w:top="500" w:left="280" w:right="240" w:header="720" w:footer="720"/>
        </w:sect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8"/>
        <w:gridCol w:w="4681"/>
        <w:gridCol w:w="4256"/>
        <w:tblGridChange w:id="0">
          <w:tblGrid>
            <w:gridCol w:w="1738"/>
            <w:gridCol w:w="4681"/>
            <w:gridCol w:w="4256"/>
          </w:tblGrid>
        </w:tblGridChange>
      </w:tblGrid>
      <w:tr>
        <w:trPr>
          <w:cantSplit w:val="0"/>
          <w:trHeight w:val="1370" w:hRule="atLeast"/>
          <w:tblHeader w:val="0"/>
        </w:trPr>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1-2</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 of law and the Criminal Justice System in India </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85"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3-6</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w:t>
            </w:r>
          </w:p>
          <w:p w:rsidR="00000000" w:rsidDel="00000000" w:rsidP="00000000" w:rsidRDefault="00000000" w:rsidRPr="00000000" w14:paraId="0000018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439"/>
              </w:tabs>
              <w:spacing w:after="0" w:before="0" w:line="280" w:lineRule="auto"/>
              <w:ind w:left="1438" w:right="0" w:hanging="237.00000000000003"/>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Laws relating to criminal justice administration </w:t>
            </w:r>
          </w:p>
          <w:p w:rsidR="00000000" w:rsidDel="00000000" w:rsidP="00000000" w:rsidRDefault="00000000" w:rsidRPr="00000000" w14:paraId="0000018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21"/>
              </w:tabs>
              <w:spacing w:after="0" w:before="0" w:line="276.99999999999994"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file a complaint, First Information Report (FIR)</w:t>
            </w:r>
          </w:p>
          <w:p w:rsidR="00000000" w:rsidDel="00000000" w:rsidP="00000000" w:rsidRDefault="00000000" w:rsidRPr="00000000" w14:paraId="0000018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421"/>
              </w:tabs>
              <w:spacing w:after="0" w:before="0" w:line="278.00000000000006"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Detention, arrest and bail</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3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(Sep2022/February 2023)</w:t>
            </w:r>
          </w:p>
        </w:tc>
      </w:tr>
      <w:tr>
        <w:trPr>
          <w:cantSplit w:val="0"/>
          <w:trHeight w:val="1020" w:hRule="atLeast"/>
          <w:tblHeader w:val="0"/>
        </w:trPr>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7-8</w:t>
            </w:r>
          </w:p>
        </w:tc>
        <w:tc>
          <w:tcPr/>
          <w:p w:rsidR="00000000" w:rsidDel="00000000" w:rsidP="00000000" w:rsidRDefault="00000000" w:rsidRPr="00000000" w14:paraId="00000190">
            <w:pPr>
              <w:pStyle w:val="Heading4"/>
              <w:keepNext w:val="0"/>
              <w:keepLines w:val="0"/>
              <w:tabs>
                <w:tab w:val="left" w:leader="none" w:pos="1502"/>
              </w:tabs>
              <w:spacing w:before="0" w:lineRule="auto"/>
              <w:ind w:left="1202" w:firstLine="0"/>
              <w:rPr>
                <w:i w:val="0"/>
                <w:color w:val="000000"/>
                <w:sz w:val="24"/>
                <w:szCs w:val="24"/>
              </w:rPr>
            </w:pPr>
            <w:r w:rsidDel="00000000" w:rsidR="00000000" w:rsidRPr="00000000">
              <w:rPr>
                <w:i w:val="0"/>
                <w:color w:val="000000"/>
                <w:sz w:val="24"/>
                <w:szCs w:val="24"/>
                <w:rtl w:val="0"/>
              </w:rPr>
              <w:t xml:space="preserve">UNIT -4 </w:t>
            </w:r>
          </w:p>
          <w:p w:rsidR="00000000" w:rsidDel="00000000" w:rsidP="00000000" w:rsidRDefault="00000000" w:rsidRPr="00000000" w14:paraId="00000191">
            <w:pPr>
              <w:pStyle w:val="Heading4"/>
              <w:keepNext w:val="0"/>
              <w:keepLines w:val="0"/>
              <w:tabs>
                <w:tab w:val="left" w:leader="none" w:pos="1502"/>
              </w:tabs>
              <w:spacing w:before="0" w:lineRule="auto"/>
              <w:ind w:left="1202" w:firstLine="0"/>
              <w:rPr>
                <w:i w:val="0"/>
                <w:color w:val="000000"/>
                <w:sz w:val="24"/>
                <w:szCs w:val="24"/>
              </w:rPr>
            </w:pPr>
            <w:r w:rsidDel="00000000" w:rsidR="00000000" w:rsidRPr="00000000">
              <w:rPr>
                <w:rtl w:val="0"/>
              </w:rPr>
            </w:r>
          </w:p>
          <w:p w:rsidR="00000000" w:rsidDel="00000000" w:rsidP="00000000" w:rsidRDefault="00000000" w:rsidRPr="00000000" w14:paraId="00000192">
            <w:pPr>
              <w:pStyle w:val="Heading4"/>
              <w:keepNext w:val="0"/>
              <w:keepLines w:val="0"/>
              <w:tabs>
                <w:tab w:val="left" w:leader="none" w:pos="1502"/>
              </w:tabs>
              <w:spacing w:before="0" w:lineRule="auto"/>
              <w:ind w:left="1202" w:firstLine="0"/>
              <w:rPr>
                <w:b w:val="0"/>
                <w:i w:val="0"/>
                <w:color w:val="000000"/>
                <w:sz w:val="24"/>
                <w:szCs w:val="24"/>
              </w:rPr>
            </w:pPr>
            <w:r w:rsidDel="00000000" w:rsidR="00000000" w:rsidRPr="00000000">
              <w:rPr>
                <w:b w:val="0"/>
                <w:i w:val="0"/>
                <w:color w:val="000000"/>
                <w:sz w:val="24"/>
                <w:szCs w:val="24"/>
                <w:rtl w:val="0"/>
              </w:rPr>
              <w:t xml:space="preserve">Equality and non-discrimination </w:t>
            </w:r>
          </w:p>
          <w:p w:rsidR="00000000" w:rsidDel="00000000" w:rsidP="00000000" w:rsidRDefault="00000000" w:rsidRPr="00000000" w14:paraId="0000019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1"/>
              </w:tabs>
              <w:spacing w:after="0" w:before="5" w:line="268" w:lineRule="auto"/>
              <w:ind w:left="1420" w:right="0" w:hanging="22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the protection of women against domestic violence, rape and sexual harassment</w:t>
            </w:r>
          </w:p>
          <w:p w:rsidR="00000000" w:rsidDel="00000000" w:rsidP="00000000" w:rsidRDefault="00000000" w:rsidRPr="00000000" w14:paraId="0000019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1"/>
              </w:tabs>
              <w:spacing w:after="0" w:before="0" w:line="276.99999999999994" w:lineRule="auto"/>
              <w:ind w:left="1420" w:right="0" w:hanging="22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Caste: laws abolishing untouchability and providing protection against atrocities</w:t>
            </w:r>
          </w:p>
          <w:p w:rsidR="00000000" w:rsidDel="00000000" w:rsidP="00000000" w:rsidRDefault="00000000" w:rsidRPr="00000000" w14:paraId="0000019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02"/>
              </w:tabs>
              <w:spacing w:after="0" w:before="0" w:line="276" w:lineRule="auto"/>
              <w:ind w:left="1401" w:right="0" w:hanging="20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laws concerning minimum wages</w:t>
            </w:r>
          </w:p>
          <w:p w:rsidR="00000000" w:rsidDel="00000000" w:rsidP="00000000" w:rsidRDefault="00000000" w:rsidRPr="00000000" w14:paraId="0000019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1"/>
              </w:tabs>
              <w:spacing w:after="0" w:before="0" w:line="278.00000000000006" w:lineRule="auto"/>
              <w:ind w:left="1420" w:right="0" w:hanging="22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Disability and equality of participation and opportunity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9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on unit II ( October 2022/March 2023)</w:t>
            </w:r>
          </w:p>
        </w:tc>
      </w:tr>
      <w:tr>
        <w:trPr>
          <w:cantSplit w:val="0"/>
          <w:trHeight w:val="1518" w:hRule="atLeast"/>
          <w:tblHeader w:val="0"/>
        </w:trPr>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9-10</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UNIT-5</w:t>
            </w:r>
          </w:p>
          <w:p w:rsidR="00000000" w:rsidDel="00000000" w:rsidP="00000000" w:rsidRDefault="00000000" w:rsidRPr="00000000" w14:paraId="0000019C">
            <w:pPr>
              <w:pStyle w:val="Heading4"/>
              <w:keepNext w:val="0"/>
              <w:keepLines w:val="0"/>
              <w:numPr>
                <w:ilvl w:val="0"/>
                <w:numId w:val="15"/>
              </w:numPr>
              <w:tabs>
                <w:tab w:val="left" w:leader="none" w:pos="1514"/>
              </w:tabs>
              <w:spacing w:before="0" w:line="280" w:lineRule="auto"/>
              <w:ind w:left="1513" w:hanging="312"/>
              <w:rPr>
                <w:i w:val="0"/>
                <w:color w:val="000000"/>
              </w:rPr>
            </w:pPr>
            <w:r w:rsidDel="00000000" w:rsidR="00000000" w:rsidRPr="00000000">
              <w:rPr>
                <w:b w:val="0"/>
                <w:i w:val="0"/>
                <w:color w:val="000000"/>
                <w:sz w:val="24"/>
                <w:szCs w:val="24"/>
                <w:rtl w:val="0"/>
              </w:rPr>
              <w:t xml:space="preserve">Empowerment </w:t>
            </w:r>
          </w:p>
          <w:p w:rsidR="00000000" w:rsidDel="00000000" w:rsidP="00000000" w:rsidRDefault="00000000" w:rsidRPr="00000000" w14:paraId="0000019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421"/>
              </w:tabs>
              <w:spacing w:after="0" w:before="0" w:line="276.99999999999994"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information</w:t>
            </w:r>
          </w:p>
          <w:p w:rsidR="00000000" w:rsidDel="00000000" w:rsidP="00000000" w:rsidRDefault="00000000" w:rsidRPr="00000000" w14:paraId="0000019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421"/>
              </w:tabs>
              <w:spacing w:after="0" w:before="0" w:line="278.00000000000006"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Rights of the consumer</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20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 Schedule(October 2022/April 2023 )</w:t>
            </w:r>
          </w:p>
        </w:tc>
      </w:tr>
      <w:tr>
        <w:trPr>
          <w:cantSplit w:val="0"/>
          <w:trHeight w:val="1019" w:hRule="atLeast"/>
          <w:tblHeader w:val="0"/>
        </w:trPr>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11-13</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UNIT-6</w:t>
            </w:r>
          </w:p>
          <w:p w:rsidR="00000000" w:rsidDel="00000000" w:rsidP="00000000" w:rsidRDefault="00000000" w:rsidRPr="00000000" w14:paraId="000001A4">
            <w:pPr>
              <w:pStyle w:val="Heading4"/>
              <w:keepNext w:val="0"/>
              <w:keepLines w:val="0"/>
              <w:numPr>
                <w:ilvl w:val="0"/>
                <w:numId w:val="18"/>
              </w:numPr>
              <w:tabs>
                <w:tab w:val="left" w:leader="none" w:pos="1454"/>
              </w:tabs>
              <w:spacing w:before="0" w:line="280" w:lineRule="auto"/>
              <w:ind w:left="1379" w:hanging="177.00000000000003"/>
              <w:rPr>
                <w:i w:val="0"/>
                <w:color w:val="000000"/>
              </w:rPr>
            </w:pPr>
            <w:r w:rsidDel="00000000" w:rsidR="00000000" w:rsidRPr="00000000">
              <w:rPr>
                <w:b w:val="0"/>
                <w:i w:val="0"/>
                <w:color w:val="000000"/>
                <w:sz w:val="24"/>
                <w:szCs w:val="24"/>
                <w:rtl w:val="0"/>
              </w:rPr>
              <w:t xml:space="preserve">Redistribution, recognition and livelihood (2 weeks)</w:t>
            </w:r>
          </w:p>
          <w:p w:rsidR="00000000" w:rsidDel="00000000" w:rsidP="00000000" w:rsidRDefault="00000000" w:rsidRPr="00000000" w14:paraId="000001A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21"/>
              </w:tabs>
              <w:spacing w:after="0" w:before="0" w:line="276.99999999999994"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rights of forest dwellers and the issue of women’s property rights</w:t>
            </w:r>
          </w:p>
          <w:p w:rsidR="00000000" w:rsidDel="00000000" w:rsidP="00000000" w:rsidRDefault="00000000" w:rsidRPr="00000000" w14:paraId="000001A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21"/>
              </w:tabs>
              <w:spacing w:after="0" w:before="0" w:line="278.00000000000006"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Rural employment guarantee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14" w:hRule="atLeast"/>
          <w:tblHeader w:val="0"/>
        </w:trPr>
        <w:tc>
          <w:tcPr>
            <w:gridSpan w:val="3"/>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REFRENCES: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spacing w:before="16" w:line="228" w:lineRule="auto"/>
              <w:ind w:left="1199" w:right="1723" w:firstLine="0"/>
              <w:rPr>
                <w:sz w:val="24"/>
                <w:szCs w:val="24"/>
              </w:rPr>
            </w:pPr>
            <w:r w:rsidDel="00000000" w:rsidR="00000000" w:rsidRPr="00000000">
              <w:rPr>
                <w:sz w:val="24"/>
                <w:szCs w:val="24"/>
                <w:rtl w:val="0"/>
              </w:rPr>
              <w:t xml:space="preserve">A. Andrew, (1996) ‘Arbitrary Government and the Rule of Law’, in Arguing About the Law, An Introduction to Legal Philosophy, Wordsworth, Boston., pp.3-19.</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spacing w:line="228" w:lineRule="auto"/>
              <w:ind w:left="1199" w:right="1488" w:firstLine="0"/>
              <w:rPr>
                <w:sz w:val="24"/>
                <w:szCs w:val="24"/>
              </w:rPr>
            </w:pPr>
            <w:r w:rsidDel="00000000" w:rsidR="00000000" w:rsidRPr="00000000">
              <w:rPr>
                <w:sz w:val="24"/>
                <w:szCs w:val="24"/>
                <w:rtl w:val="0"/>
              </w:rPr>
              <w:t xml:space="preserve">SAHRDC, (2006) ‘Criminal Procedure and Human Rights in India’ in Oxford Handbook of Human Rights and Criminal Justice in India- The system and Procedure, New Delhi: Oxford University Press, pp.5-15.</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99" w:right="22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Sankaran and U. Singh, (2008) ‘Introduction’, in Towards Legal Literacy. New Delhi: Oxford University Press, pp. xi – xv.</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30" w:lineRule="auto"/>
              <w:ind w:left="1199" w:right="178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Pandey, (2008) ‘Laws Relating to Criminal Justice: Challenges and Prospects’, in K. Sankaran and U. Singh, Towards Legal Literacy, New Delhi: Oxford University Press, pp.61-77.</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spacing w:before="1" w:lineRule="auto"/>
              <w:ind w:left="1199" w:firstLine="0"/>
              <w:rPr>
                <w:sz w:val="24"/>
                <w:szCs w:val="24"/>
              </w:rPr>
            </w:pPr>
            <w:r w:rsidDel="00000000" w:rsidR="00000000" w:rsidRPr="00000000">
              <w:rPr>
                <w:sz w:val="24"/>
                <w:szCs w:val="24"/>
                <w:rtl w:val="0"/>
              </w:rPr>
              <w:t xml:space="preserve">P. Mathew, (2003) Your Rights if you are Arrested, New Delhi. Indian Social Institute.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Readings:</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spacing w:before="7" w:line="266" w:lineRule="auto"/>
              <w:ind w:left="1199" w:firstLine="0"/>
              <w:rPr>
                <w:sz w:val="24"/>
                <w:szCs w:val="24"/>
              </w:rPr>
            </w:pPr>
            <w:r w:rsidDel="00000000" w:rsidR="00000000" w:rsidRPr="00000000">
              <w:rPr>
                <w:sz w:val="24"/>
                <w:szCs w:val="24"/>
                <w:rtl w:val="0"/>
              </w:rPr>
              <w:t xml:space="preserve">K. Chaubey, (2013) ‘Do Pragatisheel Kanoonon ki Dastan: Rajya, Jan Andolan aur Pratirdoh’,</w:t>
            </w:r>
          </w:p>
          <w:p w:rsidR="00000000" w:rsidDel="00000000" w:rsidP="00000000" w:rsidRDefault="00000000" w:rsidRPr="00000000" w14:paraId="000001BC">
            <w:pPr>
              <w:spacing w:line="279" w:lineRule="auto"/>
              <w:ind w:left="1199" w:firstLine="0"/>
              <w:rPr>
                <w:sz w:val="24"/>
                <w:szCs w:val="24"/>
              </w:rPr>
            </w:pPr>
            <w:r w:rsidDel="00000000" w:rsidR="00000000" w:rsidRPr="00000000">
              <w:rPr>
                <w:sz w:val="24"/>
                <w:szCs w:val="24"/>
                <w:rtl w:val="0"/>
              </w:rPr>
              <w:t xml:space="preserve">Pratiman: Samay, Samaj, Sanskriti, CSDS- Vani Prakashn, pp. 149-177.</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spacing w:line="228" w:lineRule="auto"/>
              <w:ind w:left="1199" w:right="2431" w:firstLine="0"/>
              <w:rPr>
                <w:sz w:val="24"/>
                <w:szCs w:val="24"/>
              </w:rPr>
            </w:pPr>
            <w:r w:rsidDel="00000000" w:rsidR="00000000" w:rsidRPr="00000000">
              <w:rPr>
                <w:sz w:val="24"/>
                <w:szCs w:val="24"/>
                <w:rtl w:val="0"/>
              </w:rPr>
              <w:t xml:space="preserve">S. Dahiwale, (2009) ‘Khairlanji: Insensitivity of Mahar Officers’, Economic and Political Weekly, Vol. 44 (31), pp. 29-33.</w:t>
            </w:r>
          </w:p>
          <w:p w:rsidR="00000000" w:rsidDel="00000000" w:rsidP="00000000" w:rsidRDefault="00000000" w:rsidRPr="00000000" w14:paraId="000001BF">
            <w:pPr>
              <w:spacing w:before="8" w:line="272" w:lineRule="auto"/>
              <w:ind w:left="1199" w:firstLine="0"/>
              <w:rPr>
                <w:sz w:val="24"/>
                <w:szCs w:val="24"/>
              </w:rPr>
            </w:pPr>
            <w:r w:rsidDel="00000000" w:rsidR="00000000" w:rsidRPr="00000000">
              <w:rPr>
                <w:sz w:val="24"/>
                <w:szCs w:val="24"/>
                <w:rtl w:val="0"/>
              </w:rPr>
              <w:t xml:space="preserve">J. Kothari, (2005) ‘Criminal Law on Domestic Violence’, Economic and Political Weekly,</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1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40(46), pp. 4843-4849.</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spacing w:before="1" w:line="242" w:lineRule="auto"/>
              <w:ind w:left="1199" w:right="1265" w:firstLine="0"/>
              <w:rPr>
                <w:b w:val="1"/>
                <w:sz w:val="24"/>
                <w:szCs w:val="24"/>
              </w:rPr>
            </w:pPr>
            <w:r w:rsidDel="00000000" w:rsidR="00000000" w:rsidRPr="00000000">
              <w:rPr>
                <w:sz w:val="24"/>
                <w:szCs w:val="24"/>
                <w:rtl w:val="0"/>
              </w:rPr>
              <w:t xml:space="preserve">H. Mander, and A. Joshi, The Movement for Right to Information in India, People’s Power for the Control of Corruption. Available at </w:t>
            </w:r>
            <w:r w:rsidDel="00000000" w:rsidR="00000000" w:rsidRPr="00000000">
              <w:rPr>
                <w:rtl w:val="0"/>
              </w:rPr>
            </w:r>
          </w:p>
          <w:p w:rsidR="00000000" w:rsidDel="00000000" w:rsidP="00000000" w:rsidRDefault="00000000" w:rsidRPr="00000000" w14:paraId="000001C3">
            <w:pPr>
              <w:ind w:left="1199" w:firstLine="0"/>
              <w:rPr>
                <w:sz w:val="24"/>
                <w:szCs w:val="24"/>
              </w:rPr>
            </w:pPr>
            <w:r w:rsidDel="00000000" w:rsidR="00000000" w:rsidRPr="00000000">
              <w:rPr>
                <w:sz w:val="24"/>
                <w:szCs w:val="24"/>
                <w:rtl w:val="0"/>
              </w:rPr>
              <w:t xml:space="preserve">P. Mathew, and P. Bakshi, (2005) ‘Indian Legal System’, New Delhi: Indian Social Institute.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spacing w:line="225" w:lineRule="auto"/>
              <w:ind w:left="1199" w:right="1907" w:firstLine="0"/>
              <w:rPr>
                <w:sz w:val="24"/>
                <w:szCs w:val="24"/>
              </w:rPr>
            </w:pPr>
            <w:r w:rsidDel="00000000" w:rsidR="00000000" w:rsidRPr="00000000">
              <w:rPr>
                <w:sz w:val="24"/>
                <w:szCs w:val="24"/>
                <w:rtl w:val="0"/>
              </w:rPr>
              <w:t xml:space="preserve">P. Mathew, and P. Bakshi, (2005) ‘Women and the Constitution’, New Delhi: Indian Social Institute.</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9">
      <w:pPr>
        <w:rPr>
          <w:sz w:val="24"/>
          <w:szCs w:val="24"/>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9"/>
        <w:tblW w:w="10675.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8"/>
        <w:gridCol w:w="8937"/>
        <w:tblGridChange w:id="0">
          <w:tblGrid>
            <w:gridCol w:w="1738"/>
            <w:gridCol w:w="8937"/>
          </w:tblGrid>
        </w:tblGridChange>
      </w:tblGrid>
      <w:tr>
        <w:trPr>
          <w:cantSplit w:val="0"/>
          <w:trHeight w:val="1075" w:hRule="atLeast"/>
          <w:tblHeader w:val="0"/>
        </w:trPr>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5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 Any)</w:t>
            </w:r>
          </w:p>
        </w:tc>
        <w:tc>
          <w:tcPr/>
          <w:p w:rsidR="00000000" w:rsidDel="00000000" w:rsidP="00000000" w:rsidRDefault="00000000" w:rsidRPr="00000000" w14:paraId="000001CC">
            <w:pPr>
              <w:spacing w:before="1" w:line="242" w:lineRule="auto"/>
              <w:ind w:left="1199" w:right="1265" w:firstLine="0"/>
              <w:rPr>
                <w:sz w:val="24"/>
                <w:szCs w:val="24"/>
              </w:rPr>
            </w:pPr>
            <w:hyperlink r:id="rId11">
              <w:r w:rsidDel="00000000" w:rsidR="00000000" w:rsidRPr="00000000">
                <w:rPr>
                  <w:sz w:val="24"/>
                  <w:szCs w:val="24"/>
                  <w:rtl w:val="0"/>
                </w:rPr>
                <w:t xml:space="preserve">http://www.rtigateway.org.in/Documents/References/English/Reports/12.%20An%20article</w:t>
              </w:r>
            </w:hyperlink>
            <w:r w:rsidDel="00000000" w:rsidR="00000000" w:rsidRPr="00000000">
              <w:rPr>
                <w:rtl w:val="0"/>
              </w:rPr>
            </w:r>
          </w:p>
          <w:p w:rsidR="00000000" w:rsidDel="00000000" w:rsidP="00000000" w:rsidRDefault="00000000" w:rsidRPr="00000000" w14:paraId="000001CD">
            <w:pPr>
              <w:ind w:left="1199" w:firstLine="0"/>
              <w:rPr>
                <w:sz w:val="24"/>
                <w:szCs w:val="24"/>
              </w:rPr>
            </w:pPr>
            <w:r w:rsidDel="00000000" w:rsidR="00000000" w:rsidRPr="00000000">
              <w:rPr>
                <w:sz w:val="24"/>
                <w:szCs w:val="24"/>
                <w:rtl w:val="0"/>
              </w:rPr>
              <w:t xml:space="preserve">%20on%20RTI%20by%20Harsh%20Mander.pdf , Accessed: 10.04.2013.</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81" w:hRule="atLeast"/>
          <w:tblHeader w:val="0"/>
        </w:trPr>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8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 Schedule for Semester</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the assignment and Test (optional)</w:t>
            </w:r>
          </w:p>
        </w:tc>
      </w:tr>
    </w:tbl>
    <w:p w:rsidR="00000000" w:rsidDel="00000000" w:rsidP="00000000" w:rsidRDefault="00000000" w:rsidRPr="00000000" w14:paraId="000001D4">
      <w:pPr>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2"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IV, JANUARY to APRIL2022)</w:t>
      </w:r>
    </w:p>
    <w:p w:rsidR="00000000" w:rsidDel="00000000" w:rsidP="00000000" w:rsidRDefault="00000000" w:rsidRPr="00000000" w14:paraId="000001D6">
      <w:pPr>
        <w:spacing w:before="2" w:lineRule="auto"/>
        <w:rPr>
          <w:b w:val="1"/>
          <w:sz w:val="21"/>
          <w:szCs w:val="21"/>
        </w:rPr>
      </w:pPr>
      <w:r w:rsidDel="00000000" w:rsidR="00000000" w:rsidRPr="00000000">
        <w:rPr>
          <w:rtl w:val="0"/>
        </w:rPr>
      </w:r>
    </w:p>
    <w:tbl>
      <w:tblPr>
        <w:tblStyle w:val="Table10"/>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448"/>
        <w:gridCol w:w="1700"/>
        <w:gridCol w:w="2981"/>
        <w:tblGridChange w:id="0">
          <w:tblGrid>
            <w:gridCol w:w="1335"/>
            <w:gridCol w:w="4448"/>
            <w:gridCol w:w="1700"/>
            <w:gridCol w:w="2981"/>
          </w:tblGrid>
        </w:tblGridChange>
      </w:tblGrid>
      <w:tr>
        <w:trPr>
          <w:cantSplit w:val="0"/>
          <w:trHeight w:val="1075" w:hRule="atLeast"/>
          <w:tblHeader w:val="0"/>
        </w:trPr>
        <w:tc>
          <w:tcPr>
            <w:shd w:fill="bdbdbd"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0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VIBHA MAURYA</w:t>
            </w:r>
          </w:p>
        </w:tc>
        <w:tc>
          <w:tcPr>
            <w:shd w:fill="bdbdbd"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62" w:right="1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SCIENCE</w:t>
            </w:r>
          </w:p>
        </w:tc>
      </w:tr>
      <w:tr>
        <w:trPr>
          <w:cantSplit w:val="0"/>
          <w:trHeight w:val="537" w:hRule="atLeast"/>
          <w:tblHeader w:val="0"/>
        </w:trPr>
        <w:tc>
          <w:tcPr>
            <w:shd w:fill="bdbdbd"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 POLITICAL SCIENCE (HONS.)</w:t>
            </w:r>
          </w:p>
        </w:tc>
        <w:tc>
          <w:tcPr>
            <w:shd w:fill="bdbdbd"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Fourth</w:t>
            </w:r>
          </w:p>
        </w:tc>
      </w:tr>
      <w:tr>
        <w:trPr>
          <w:cantSplit w:val="0"/>
          <w:trHeight w:val="537" w:hRule="atLeast"/>
          <w:tblHeader w:val="0"/>
        </w:trPr>
        <w:tc>
          <w:tcPr>
            <w:shd w:fill="bdbdbd"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4" w:right="17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PUBLIC POLICY AND ADMINISTRATION IN INDIA</w:t>
            </w:r>
          </w:p>
        </w:tc>
        <w:tc>
          <w:tcPr>
            <w:shd w:fill="bdbdbd"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2022-23</w:t>
            </w:r>
          </w:p>
        </w:tc>
      </w:tr>
      <w:tr>
        <w:trPr>
          <w:cantSplit w:val="0"/>
          <w:trHeight w:val="537" w:hRule="atLeast"/>
          <w:tblHeader w:val="0"/>
        </w:trPr>
        <w:tc>
          <w:tcPr>
            <w:gridSpan w:val="4"/>
            <w:shd w:fill="bdbdbd"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3312" w:hRule="atLeast"/>
          <w:tblHeader w:val="0"/>
        </w:trPr>
        <w:tc>
          <w:tcPr>
            <w:gridSpan w:val="4"/>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32" w:lineRule="auto"/>
              <w:ind w:left="1202" w:right="11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 The paper seeks to provide an introduction to the interface between public policy and administration in India. The essence of public policy lies in its effectiveness in translating the governing philosophy into programs and policies and making it a part of the community living. It deals with issues of decentralization, financial management, citizens and administration and social welfare from a non-western perspective.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2" w:lineRule="auto"/>
              <w:ind w:left="1199" w:right="1136" w:firstLine="5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gridSpan w:val="4"/>
            <w:shd w:fill="bdbdbd"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4161" w:hRule="atLeast"/>
          <w:tblHeader w:val="0"/>
        </w:trPr>
        <w:tc>
          <w:tcPr>
            <w:gridSpan w:val="4"/>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successful completion of this course, the student will be able to:</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64" w:lineRule="auto"/>
              <w:ind w:left="316" w:right="0" w:hanging="1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Develop a broad understanding of the idea of Public Administration and its role in public policy making.</w:t>
            </w:r>
          </w:p>
          <w:p w:rsidR="00000000" w:rsidDel="00000000" w:rsidP="00000000" w:rsidRDefault="00000000" w:rsidRPr="00000000" w14:paraId="000001F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7"/>
              </w:tabs>
              <w:spacing w:after="0" w:before="0" w:line="264" w:lineRule="auto"/>
              <w:ind w:left="316" w:right="0" w:hanging="1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After completing this paper, student will be able to understand that it is the need of the hour for the government to focus on  social welfare administration.</w:t>
            </w:r>
          </w:p>
        </w:tc>
      </w:tr>
    </w:tbl>
    <w:p w:rsidR="00000000" w:rsidDel="00000000" w:rsidP="00000000" w:rsidRDefault="00000000" w:rsidRPr="00000000" w14:paraId="00000200">
      <w:pPr>
        <w:rPr>
          <w:sz w:val="23"/>
          <w:szCs w:val="23"/>
        </w:rPr>
        <w:sectPr>
          <w:type w:val="nextPage"/>
          <w:pgSz w:h="16850" w:w="11920" w:orient="portrait"/>
          <w:pgMar w:bottom="280" w:top="440" w:left="280" w:right="240" w:header="720" w:footer="720"/>
        </w:sect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3"/>
          <w:szCs w:val="23"/>
        </w:rPr>
      </w:pPr>
      <w:r w:rsidDel="00000000" w:rsidR="00000000" w:rsidRPr="00000000">
        <w:rPr>
          <w:rtl w:val="0"/>
        </w:rPr>
      </w:r>
    </w:p>
    <w:tbl>
      <w:tblPr>
        <w:tblStyle w:val="Table11"/>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7"/>
        <w:gridCol w:w="4681"/>
        <w:gridCol w:w="4256"/>
        <w:tblGridChange w:id="0">
          <w:tblGrid>
            <w:gridCol w:w="1527"/>
            <w:gridCol w:w="4681"/>
            <w:gridCol w:w="4256"/>
          </w:tblGrid>
        </w:tblGridChange>
      </w:tblGrid>
      <w:tr>
        <w:trPr>
          <w:cantSplit w:val="0"/>
          <w:trHeight w:val="1075" w:hRule="atLeast"/>
          <w:tblHeader w:val="0"/>
        </w:trPr>
        <w:tc>
          <w:tcPr>
            <w:gridSpan w:val="3"/>
            <w:shd w:fill="bdbdbd"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4278" w:right="4287"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1" w:hRule="atLeast"/>
          <w:tblHeader w:val="0"/>
        </w:trPr>
        <w:tc>
          <w:tcPr>
            <w:shd w:fill="daecf3"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shd w:fill="daecf3"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5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 Curriculum</w:t>
            </w:r>
          </w:p>
        </w:tc>
        <w:tc>
          <w:tcPr>
            <w:shd w:fill="daecf3"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2217" w:hRule="atLeast"/>
          <w:tblHeader w:val="0"/>
        </w:trPr>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1</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2</w:t>
            </w: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pStyle w:val="Heading4"/>
              <w:keepNext w:val="0"/>
              <w:keepLines w:val="0"/>
              <w:numPr>
                <w:ilvl w:val="0"/>
                <w:numId w:val="7"/>
              </w:numPr>
              <w:tabs>
                <w:tab w:val="left" w:leader="none" w:pos="1642"/>
              </w:tabs>
              <w:spacing w:before="0" w:lineRule="auto"/>
              <w:ind w:left="1641" w:hanging="179.00000000000006"/>
              <w:jc w:val="left"/>
              <w:rPr>
                <w:i w:val="0"/>
                <w:color w:val="000000"/>
              </w:rPr>
            </w:pPr>
            <w:r w:rsidDel="00000000" w:rsidR="00000000" w:rsidRPr="00000000">
              <w:rPr>
                <w:i w:val="0"/>
                <w:color w:val="000000"/>
                <w:sz w:val="24"/>
                <w:szCs w:val="24"/>
                <w:rtl w:val="0"/>
              </w:rPr>
              <w:t xml:space="preserve">Public Policy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21"/>
              </w:tabs>
              <w:spacing w:after="0" w:before="1" w:line="280"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characteristics and models</w:t>
            </w:r>
          </w:p>
          <w:p w:rsidR="00000000" w:rsidDel="00000000" w:rsidP="00000000" w:rsidRDefault="00000000" w:rsidRPr="00000000" w14:paraId="000002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21"/>
              </w:tabs>
              <w:spacing w:after="0" w:before="0" w:line="280" w:lineRule="auto"/>
              <w:ind w:left="1420" w:right="0" w:hanging="227.00000000000003"/>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Policy Process in Indi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pStyle w:val="Heading4"/>
              <w:keepNext w:val="0"/>
              <w:keepLines w:val="0"/>
              <w:numPr>
                <w:ilvl w:val="0"/>
                <w:numId w:val="7"/>
              </w:numPr>
              <w:tabs>
                <w:tab w:val="left" w:leader="none" w:pos="1702"/>
              </w:tabs>
              <w:spacing w:before="0" w:lineRule="auto"/>
              <w:ind w:left="1701" w:hanging="239.00000000000006"/>
              <w:jc w:val="left"/>
              <w:rPr>
                <w:i w:val="0"/>
                <w:color w:val="000000"/>
              </w:rPr>
            </w:pPr>
            <w:r w:rsidDel="00000000" w:rsidR="00000000" w:rsidRPr="00000000">
              <w:rPr>
                <w:i w:val="0"/>
                <w:color w:val="000000"/>
                <w:sz w:val="24"/>
                <w:szCs w:val="24"/>
                <w:rtl w:val="0"/>
              </w:rPr>
              <w:t xml:space="preserve">Decentralization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1"/>
              </w:tabs>
              <w:spacing w:after="0" w:before="0" w:line="280"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significance and approaches and types</w:t>
            </w:r>
          </w:p>
          <w:p w:rsidR="00000000" w:rsidDel="00000000" w:rsidP="00000000" w:rsidRDefault="00000000" w:rsidRPr="00000000" w14:paraId="000002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1"/>
              </w:tabs>
              <w:spacing w:after="0" w:before="0" w:line="280"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Self Governance: Rural and Urban</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99999999999994"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I(Last Date END OF FEB 2023)</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217" w:right="293" w:hanging="9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47"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3</w:t>
            </w: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 4</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UNIT-5</w:t>
            </w: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pStyle w:val="Heading4"/>
              <w:keepNext w:val="0"/>
              <w:keepLines w:val="0"/>
              <w:numPr>
                <w:ilvl w:val="0"/>
                <w:numId w:val="7"/>
              </w:numPr>
              <w:tabs>
                <w:tab w:val="left" w:leader="none" w:pos="1701"/>
              </w:tabs>
              <w:spacing w:before="0" w:lineRule="auto"/>
              <w:ind w:left="1700" w:hanging="300"/>
              <w:jc w:val="left"/>
              <w:rPr>
                <w:i w:val="0"/>
                <w:color w:val="000000"/>
              </w:rPr>
            </w:pPr>
            <w:r w:rsidDel="00000000" w:rsidR="00000000" w:rsidRPr="00000000">
              <w:rPr>
                <w:i w:val="0"/>
                <w:color w:val="000000"/>
                <w:sz w:val="24"/>
                <w:szCs w:val="24"/>
                <w:rtl w:val="0"/>
              </w:rPr>
              <w:t xml:space="preserve">Budget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21"/>
              </w:tabs>
              <w:spacing w:after="0" w:before="0" w:line="280"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and Significance of Budget</w:t>
            </w:r>
          </w:p>
          <w:p w:rsidR="00000000" w:rsidDel="00000000" w:rsidP="00000000" w:rsidRDefault="00000000" w:rsidRPr="00000000" w14:paraId="000002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21"/>
              </w:tabs>
              <w:spacing w:after="0" w:before="0" w:line="276" w:lineRule="auto"/>
              <w:ind w:left="1420" w:right="0" w:hanging="227.0000000000000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Cycle in India</w:t>
            </w:r>
          </w:p>
          <w:p w:rsidR="00000000" w:rsidDel="00000000" w:rsidP="00000000" w:rsidRDefault="00000000" w:rsidRPr="00000000" w14:paraId="000002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02"/>
              </w:tabs>
              <w:spacing w:after="0" w:before="0" w:line="276.99999999999994" w:lineRule="auto"/>
              <w:ind w:left="1401" w:right="0" w:hanging="207.9999999999999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Approaches and Types Of Budgeting</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8"/>
                <w:tab w:val="left" w:leader="none" w:pos="1879"/>
              </w:tabs>
              <w:spacing w:after="0" w:before="0" w:line="291" w:lineRule="auto"/>
              <w:ind w:left="18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pStyle w:val="Heading4"/>
              <w:keepNext w:val="0"/>
              <w:keepLines w:val="0"/>
              <w:tabs>
                <w:tab w:val="left" w:leader="none" w:pos="1514"/>
              </w:tabs>
              <w:spacing w:before="0" w:lineRule="auto"/>
              <w:ind w:left="1641" w:firstLine="0"/>
              <w:rPr>
                <w:i w:val="0"/>
                <w:color w:val="000000"/>
                <w:sz w:val="24"/>
                <w:szCs w:val="24"/>
              </w:rPr>
            </w:pPr>
            <w:r w:rsidDel="00000000" w:rsidR="00000000" w:rsidRPr="00000000">
              <w:rPr>
                <w:i w:val="0"/>
                <w:color w:val="000000"/>
                <w:sz w:val="24"/>
                <w:szCs w:val="24"/>
                <w:rtl w:val="0"/>
              </w:rPr>
              <w:t xml:space="preserve">Citizen and Administration Interface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21"/>
                <w:tab w:val="left" w:leader="none" w:pos="2222"/>
              </w:tabs>
              <w:spacing w:after="0" w:before="0" w:line="280" w:lineRule="auto"/>
              <w:ind w:left="2222" w:right="0" w:hanging="68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Service Delivery</w:t>
            </w:r>
          </w:p>
          <w:p w:rsidR="00000000" w:rsidDel="00000000" w:rsidP="00000000" w:rsidRDefault="00000000" w:rsidRPr="00000000" w14:paraId="0000024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21"/>
                <w:tab w:val="left" w:leader="none" w:pos="2222"/>
              </w:tabs>
              <w:spacing w:after="0" w:before="0" w:line="280" w:lineRule="auto"/>
              <w:ind w:left="2222" w:right="0" w:hanging="68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Redressal of Public Grievances: RTI, Lokpal, Citizens’ Charter and E-Governance</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4E">
            <w:pPr>
              <w:pStyle w:val="Heading4"/>
              <w:keepNext w:val="0"/>
              <w:keepLines w:val="0"/>
              <w:tabs>
                <w:tab w:val="left" w:leader="none" w:pos="1454"/>
              </w:tabs>
              <w:spacing w:before="1" w:lineRule="auto"/>
              <w:ind w:left="1453" w:firstLine="0"/>
              <w:rPr>
                <w:i w:val="0"/>
                <w:color w:val="000000"/>
                <w:sz w:val="24"/>
                <w:szCs w:val="24"/>
              </w:rPr>
            </w:pPr>
            <w:r w:rsidDel="00000000" w:rsidR="00000000" w:rsidRPr="00000000">
              <w:rPr>
                <w:i w:val="0"/>
                <w:color w:val="000000"/>
                <w:sz w:val="24"/>
                <w:szCs w:val="24"/>
                <w:rtl w:val="0"/>
              </w:rPr>
              <w:t xml:space="preserve">Social Welfare Administration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882"/>
              </w:tabs>
              <w:spacing w:after="0" w:before="0" w:line="278.00000000000006"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and Approaches of Social Welfare</w:t>
            </w:r>
          </w:p>
          <w:p w:rsidR="00000000" w:rsidDel="00000000" w:rsidP="00000000" w:rsidRDefault="00000000" w:rsidRPr="00000000" w14:paraId="0000025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882"/>
              </w:tabs>
              <w:spacing w:after="0" w:before="0" w:line="278.00000000000006" w:lineRule="auto"/>
              <w:ind w:left="1881" w:right="0" w:hanging="34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Welfare Policies: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2541"/>
                <w:tab w:val="left" w:leader="none" w:pos="2542"/>
              </w:tabs>
              <w:spacing w:after="0" w:before="1" w:line="291.99999999999994" w:lineRule="auto"/>
              <w:ind w:left="2541" w:right="0" w:hanging="33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Right To Education,</w:t>
            </w:r>
          </w:p>
          <w:p w:rsidR="00000000" w:rsidDel="00000000" w:rsidP="00000000" w:rsidRDefault="00000000" w:rsidRPr="00000000" w14:paraId="000002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2541"/>
                <w:tab w:val="left" w:leader="none" w:pos="2542"/>
              </w:tabs>
              <w:spacing w:after="0" w:before="0" w:line="288" w:lineRule="auto"/>
              <w:ind w:left="2541" w:right="0" w:hanging="33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National Health Mission,</w:t>
            </w:r>
          </w:p>
          <w:p w:rsidR="00000000" w:rsidDel="00000000" w:rsidP="00000000" w:rsidRDefault="00000000" w:rsidRPr="00000000" w14:paraId="000002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2541"/>
                <w:tab w:val="left" w:leader="none" w:pos="2542"/>
              </w:tabs>
              <w:spacing w:after="0" w:before="0" w:line="287" w:lineRule="auto"/>
              <w:ind w:left="2541" w:right="0" w:hanging="33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Right To Food Security</w:t>
            </w:r>
          </w:p>
          <w:p w:rsidR="00000000" w:rsidDel="00000000" w:rsidP="00000000" w:rsidRDefault="00000000" w:rsidRPr="00000000" w14:paraId="0000025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2541"/>
                <w:tab w:val="left" w:leader="none" w:pos="2542"/>
              </w:tabs>
              <w:spacing w:after="0" w:before="0" w:line="291" w:lineRule="auto"/>
              <w:ind w:left="2541" w:right="0" w:hanging="33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MNREGA</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4" w:right="4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on (MARCH  2023)</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Assignment II (Last date of Assignment APRIL 2023)</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 w:right="464" w:firstLine="1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PRESENTATIONS (LAST WEEK MONTH OF APRIL2023)</w:t>
            </w:r>
          </w:p>
        </w:tc>
      </w:tr>
      <w:tr>
        <w:trPr>
          <w:cantSplit w:val="0"/>
          <w:trHeight w:val="3405" w:hRule="atLeast"/>
          <w:tblHeader w:val="0"/>
        </w:trPr>
        <w:tc>
          <w:tcPr>
            <w:gridSpan w:val="3"/>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26F">
            <w:pPr>
              <w:spacing w:line="278.00000000000006" w:lineRule="auto"/>
              <w:ind w:left="1202" w:firstLine="0"/>
              <w:rPr>
                <w:sz w:val="24"/>
                <w:szCs w:val="24"/>
              </w:rPr>
            </w:pPr>
            <w:r w:rsidDel="00000000" w:rsidR="00000000" w:rsidRPr="00000000">
              <w:rPr>
                <w:sz w:val="24"/>
                <w:szCs w:val="24"/>
                <w:rtl w:val="0"/>
              </w:rPr>
              <w:t xml:space="preserve">Nicholas Henry, Public Administration and Public Affairs, Prentice Hall, 1999</w:t>
            </w:r>
          </w:p>
          <w:p w:rsidR="00000000" w:rsidDel="00000000" w:rsidP="00000000" w:rsidRDefault="00000000" w:rsidRPr="00000000" w14:paraId="00000270">
            <w:pPr>
              <w:spacing w:line="278.00000000000006" w:lineRule="auto"/>
              <w:ind w:left="1199" w:firstLine="0"/>
              <w:rPr>
                <w:sz w:val="24"/>
                <w:szCs w:val="24"/>
              </w:rPr>
            </w:pPr>
            <w:r w:rsidDel="00000000" w:rsidR="00000000" w:rsidRPr="00000000">
              <w:rPr>
                <w:sz w:val="24"/>
                <w:szCs w:val="24"/>
                <w:rtl w:val="0"/>
              </w:rPr>
              <w:t xml:space="preserve">T. Dye, (1984) Understanding Public Policy, 5th Edition. U.S.A: Prentice Hall</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spacing w:before="1" w:lineRule="auto"/>
              <w:ind w:left="1199" w:firstLine="0"/>
              <w:rPr>
                <w:sz w:val="24"/>
                <w:szCs w:val="24"/>
              </w:rPr>
            </w:pPr>
            <w:r w:rsidDel="00000000" w:rsidR="00000000" w:rsidRPr="00000000">
              <w:rPr>
                <w:sz w:val="24"/>
                <w:szCs w:val="24"/>
                <w:rtl w:val="0"/>
              </w:rPr>
              <w:t xml:space="preserve">R.B. Denhardt and J.V. Denhardt, (2009) Public Administration, New Delhi: Brooks/Cole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ind w:left="1199" w:firstLine="0"/>
              <w:rPr>
                <w:sz w:val="24"/>
                <w:szCs w:val="24"/>
              </w:rPr>
            </w:pPr>
            <w:r w:rsidDel="00000000" w:rsidR="00000000" w:rsidRPr="00000000">
              <w:rPr>
                <w:sz w:val="24"/>
                <w:szCs w:val="24"/>
                <w:rtl w:val="0"/>
              </w:rPr>
              <w:t xml:space="preserve">J. Anderson, (1975) Public Policy Making. New York: Thomas Nelson and sons Ltd.</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spacing w:before="1" w:line="228" w:lineRule="auto"/>
              <w:ind w:left="1199" w:right="1148" w:firstLine="0"/>
              <w:rPr>
                <w:sz w:val="24"/>
                <w:szCs w:val="24"/>
              </w:rPr>
            </w:pPr>
            <w:r w:rsidDel="00000000" w:rsidR="00000000" w:rsidRPr="00000000">
              <w:rPr>
                <w:sz w:val="24"/>
                <w:szCs w:val="24"/>
                <w:rtl w:val="0"/>
              </w:rPr>
              <w:t xml:space="preserve">M. Howlett, M. Ramesh, and A. Perl, (2009), Studying Public Policy: Policy Cycles and Policy subsystems, 3rd edition, Oxford: Oxford University Press</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spacing w:line="280" w:lineRule="auto"/>
              <w:ind w:left="1199" w:firstLine="0"/>
              <w:rPr>
                <w:sz w:val="24"/>
                <w:szCs w:val="24"/>
              </w:rPr>
            </w:pPr>
            <w:r w:rsidDel="00000000" w:rsidR="00000000" w:rsidRPr="00000000">
              <w:rPr>
                <w:sz w:val="24"/>
                <w:szCs w:val="24"/>
                <w:rtl w:val="0"/>
              </w:rPr>
              <w:t xml:space="preserve">T. Dye, (2002) Understanding Public Policy, New Delhi: Pearson</w:t>
            </w:r>
          </w:p>
          <w:p w:rsidR="00000000" w:rsidDel="00000000" w:rsidP="00000000" w:rsidRDefault="00000000" w:rsidRPr="00000000" w14:paraId="00000279">
            <w:pPr>
              <w:spacing w:line="280" w:lineRule="auto"/>
              <w:ind w:left="1199" w:firstLine="0"/>
              <w:rPr>
                <w:sz w:val="24"/>
                <w:szCs w:val="24"/>
              </w:rPr>
            </w:pPr>
            <w:r w:rsidDel="00000000" w:rsidR="00000000" w:rsidRPr="00000000">
              <w:rPr>
                <w:sz w:val="24"/>
                <w:szCs w:val="24"/>
                <w:rtl w:val="0"/>
              </w:rPr>
              <w:t xml:space="preserve">Y. Dror, (1989) Public Policy Making Reexamined. Oxford: Transaction Publication</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spacing w:before="17" w:line="225" w:lineRule="auto"/>
              <w:ind w:left="1202" w:right="1933" w:firstLine="0"/>
              <w:rPr>
                <w:sz w:val="24"/>
                <w:szCs w:val="24"/>
              </w:rPr>
            </w:pPr>
            <w:r w:rsidDel="00000000" w:rsidR="00000000" w:rsidRPr="00000000">
              <w:rPr>
                <w:sz w:val="24"/>
                <w:szCs w:val="24"/>
                <w:rtl w:val="0"/>
              </w:rPr>
              <w:t xml:space="preserve">M. Bhattacharya, Public Administration: Issues and Perspectives, New Delhi: Jawahar Publishers, 2012</w:t>
            </w:r>
          </w:p>
          <w:p w:rsidR="00000000" w:rsidDel="00000000" w:rsidP="00000000" w:rsidRDefault="00000000" w:rsidRPr="00000000" w14:paraId="0000027C">
            <w:pPr>
              <w:spacing w:before="13" w:line="230" w:lineRule="auto"/>
              <w:ind w:left="1202" w:right="1265" w:firstLine="0"/>
              <w:rPr>
                <w:sz w:val="24"/>
                <w:szCs w:val="24"/>
              </w:rPr>
            </w:pPr>
            <w:r w:rsidDel="00000000" w:rsidR="00000000" w:rsidRPr="00000000">
              <w:rPr>
                <w:sz w:val="24"/>
                <w:szCs w:val="24"/>
                <w:rtl w:val="0"/>
              </w:rPr>
              <w:t xml:space="preserve">H. Frederickson, ‘Toward a New Public Administration’, in J. Shafritz, &amp; A. Hyde, (eds.) Classics of Public Administration, 5th Edition, Belmont: Wadsworth,</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 w:right="671"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0">
      <w:pPr>
        <w:rPr>
          <w:sz w:val="24"/>
          <w:szCs w:val="24"/>
        </w:rPr>
        <w:sectPr>
          <w:type w:val="nextPage"/>
          <w:pgSz w:h="16850" w:w="11920" w:orient="portrait"/>
          <w:pgMar w:bottom="280" w:top="1440" w:left="280" w:right="240" w:header="720" w:footer="720"/>
        </w:sect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2"/>
        <w:tblW w:w="10464.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7"/>
        <w:gridCol w:w="8937"/>
        <w:tblGridChange w:id="0">
          <w:tblGrid>
            <w:gridCol w:w="1527"/>
            <w:gridCol w:w="8937"/>
          </w:tblGrid>
        </w:tblGridChange>
      </w:tblGrid>
      <w:tr>
        <w:trPr>
          <w:cantSplit w:val="0"/>
          <w:trHeight w:val="2891" w:hRule="atLeast"/>
          <w:tblHeader w:val="0"/>
        </w:trPr>
        <w:tc>
          <w:tcPr>
            <w:gridSpan w:val="2"/>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4">
            <w:pPr>
              <w:spacing w:line="225" w:lineRule="auto"/>
              <w:ind w:left="1199" w:right="1649" w:firstLine="0"/>
              <w:rPr>
                <w:sz w:val="24"/>
                <w:szCs w:val="24"/>
              </w:rPr>
            </w:pPr>
            <w:r w:rsidDel="00000000" w:rsidR="00000000" w:rsidRPr="00000000">
              <w:rPr>
                <w:sz w:val="24"/>
                <w:szCs w:val="24"/>
                <w:rtl w:val="0"/>
              </w:rPr>
              <w:t xml:space="preserve">D. A. Rondinelli and S.Cheema, Decentralisation and Development, Beverly Hills: Sage Publishers, 1983</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spacing w:line="228" w:lineRule="auto"/>
              <w:ind w:left="1199" w:right="2684" w:firstLine="0"/>
              <w:rPr>
                <w:sz w:val="24"/>
                <w:szCs w:val="24"/>
              </w:rPr>
            </w:pPr>
            <w:r w:rsidDel="00000000" w:rsidR="00000000" w:rsidRPr="00000000">
              <w:rPr>
                <w:sz w:val="24"/>
                <w:szCs w:val="24"/>
                <w:rtl w:val="0"/>
              </w:rPr>
              <w:t xml:space="preserve">N.G.Jayal, Democracy and The State: Welfare, Secular and Development in Contemporary India, Oxford : Oxford University Press,1999</w:t>
            </w:r>
          </w:p>
          <w:p w:rsidR="00000000" w:rsidDel="00000000" w:rsidP="00000000" w:rsidRDefault="00000000" w:rsidRPr="00000000" w14:paraId="00000287">
            <w:pPr>
              <w:spacing w:line="276" w:lineRule="auto"/>
              <w:ind w:left="1199" w:firstLine="0"/>
              <w:rPr>
                <w:sz w:val="24"/>
                <w:szCs w:val="24"/>
              </w:rPr>
            </w:pPr>
            <w:r w:rsidDel="00000000" w:rsidR="00000000" w:rsidRPr="00000000">
              <w:rPr>
                <w:sz w:val="24"/>
                <w:szCs w:val="24"/>
                <w:rtl w:val="0"/>
              </w:rPr>
              <w:t xml:space="preserve">T. Dye, (1984) Understanding Public Policy, 5th Edition. U.S.A: Prentice Hall, pp. 1-44</w:t>
            </w:r>
          </w:p>
          <w:p w:rsidR="00000000" w:rsidDel="00000000" w:rsidP="00000000" w:rsidRDefault="00000000" w:rsidRPr="00000000" w14:paraId="00000288">
            <w:pPr>
              <w:spacing w:line="278.00000000000006" w:lineRule="auto"/>
              <w:ind w:left="1199" w:firstLine="0"/>
              <w:rPr>
                <w:sz w:val="24"/>
                <w:szCs w:val="24"/>
              </w:rPr>
            </w:pPr>
            <w:r w:rsidDel="00000000" w:rsidR="00000000" w:rsidRPr="00000000">
              <w:rPr>
                <w:sz w:val="24"/>
                <w:szCs w:val="24"/>
                <w:rtl w:val="0"/>
              </w:rPr>
              <w:t xml:space="preserve">The Oxford Handbook of Public Policy ,OUP,2006</w:t>
            </w:r>
          </w:p>
          <w:p w:rsidR="00000000" w:rsidDel="00000000" w:rsidP="00000000" w:rsidRDefault="00000000" w:rsidRPr="00000000" w14:paraId="00000289">
            <w:pPr>
              <w:spacing w:line="278.00000000000006" w:lineRule="auto"/>
              <w:ind w:left="1199" w:firstLine="0"/>
              <w:rPr>
                <w:sz w:val="24"/>
                <w:szCs w:val="24"/>
              </w:rPr>
            </w:pPr>
            <w:r w:rsidDel="00000000" w:rsidR="00000000" w:rsidRPr="00000000">
              <w:rPr>
                <w:rtl w:val="0"/>
              </w:rPr>
            </w:r>
          </w:p>
          <w:p w:rsidR="00000000" w:rsidDel="00000000" w:rsidP="00000000" w:rsidRDefault="00000000" w:rsidRPr="00000000" w14:paraId="0000028A">
            <w:pPr>
              <w:spacing w:before="22" w:line="225" w:lineRule="auto"/>
              <w:ind w:left="1199" w:right="2084" w:firstLine="0"/>
              <w:rPr>
                <w:sz w:val="24"/>
                <w:szCs w:val="24"/>
              </w:rPr>
            </w:pPr>
            <w:r w:rsidDel="00000000" w:rsidR="00000000" w:rsidRPr="00000000">
              <w:rPr>
                <w:sz w:val="24"/>
                <w:szCs w:val="24"/>
                <w:rtl w:val="0"/>
              </w:rPr>
              <w:t xml:space="preserve">Xun Wu, M.Ramesh, Michael Howlett and Scott Fritzen ,The Public Policy Primer: Managing The Policy Process, Rutledge, 2010</w:t>
            </w:r>
          </w:p>
          <w:p w:rsidR="00000000" w:rsidDel="00000000" w:rsidP="00000000" w:rsidRDefault="00000000" w:rsidRPr="00000000" w14:paraId="0000028B">
            <w:pPr>
              <w:spacing w:before="22" w:line="225" w:lineRule="auto"/>
              <w:ind w:left="1199" w:right="2189" w:firstLine="0"/>
              <w:rPr>
                <w:sz w:val="24"/>
                <w:szCs w:val="24"/>
              </w:rPr>
            </w:pPr>
            <w:r w:rsidDel="00000000" w:rsidR="00000000" w:rsidRPr="00000000">
              <w:rPr>
                <w:sz w:val="24"/>
                <w:szCs w:val="24"/>
                <w:rtl w:val="0"/>
              </w:rPr>
              <w:t xml:space="preserve">Mary Jo Hatch and Ann .L. Cunliffe Organisation Theory : Modern, Symbolic and Postmodern Perspectives, Oxford University Press,2006</w:t>
            </w:r>
          </w:p>
          <w:p w:rsidR="00000000" w:rsidDel="00000000" w:rsidP="00000000" w:rsidRDefault="00000000" w:rsidRPr="00000000" w14:paraId="0000028C">
            <w:pPr>
              <w:spacing w:before="1" w:line="225" w:lineRule="auto"/>
              <w:ind w:left="1199" w:right="2278" w:firstLine="0"/>
              <w:rPr>
                <w:sz w:val="24"/>
                <w:szCs w:val="24"/>
              </w:rPr>
            </w:pPr>
            <w:r w:rsidDel="00000000" w:rsidR="00000000" w:rsidRPr="00000000">
              <w:rPr>
                <w:sz w:val="24"/>
                <w:szCs w:val="24"/>
                <w:rtl w:val="0"/>
              </w:rPr>
              <w:t xml:space="preserve">.Dreze and Amartya Sen, Indian Development: Selected Regional Perspectives, Oxford: Clareland Press, 1997</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99" w:right="14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Reetika Khera- Rural Poverty And Public Distribution System, EPW, Vol-XLVIII, No.45-46, Nov 2013</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spacing w:before="1" w:line="225" w:lineRule="auto"/>
              <w:ind w:left="1199" w:right="2715" w:firstLine="0"/>
              <w:rPr>
                <w:sz w:val="24"/>
                <w:szCs w:val="24"/>
              </w:rPr>
            </w:pPr>
            <w:r w:rsidDel="00000000" w:rsidR="00000000" w:rsidRPr="00000000">
              <w:rPr>
                <w:sz w:val="24"/>
                <w:szCs w:val="24"/>
                <w:rtl w:val="0"/>
              </w:rPr>
              <w:t xml:space="preserve">Pradeep Chaturvedi [ed.], Women And Food Security: Role Of Panchayats, Concept Publishers, 1997</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spacing w:before="22" w:line="225" w:lineRule="auto"/>
              <w:ind w:left="1199" w:right="2189" w:firstLine="0"/>
              <w:rPr>
                <w:sz w:val="24"/>
                <w:szCs w:val="24"/>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540" w:firstLine="23.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31"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(IfAny)</w:t>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spacing w:before="23" w:line="225" w:lineRule="auto"/>
              <w:ind w:left="1202" w:right="1265" w:hanging="7.999999999999972"/>
              <w:rPr>
                <w:sz w:val="24"/>
                <w:szCs w:val="24"/>
              </w:rPr>
            </w:pPr>
            <w:r w:rsidDel="00000000" w:rsidR="00000000" w:rsidRPr="00000000">
              <w:rPr>
                <w:sz w:val="24"/>
                <w:szCs w:val="24"/>
                <w:rtl w:val="0"/>
              </w:rPr>
              <w:t xml:space="preserve">B. Chakrabarty, Reinventing Public Administration: The India Experience. New Delhi: Orient Longman, 2007</w:t>
            </w:r>
          </w:p>
          <w:p w:rsidR="00000000" w:rsidDel="00000000" w:rsidP="00000000" w:rsidRDefault="00000000" w:rsidRPr="00000000" w14:paraId="00000298">
            <w:pPr>
              <w:spacing w:before="23" w:line="225" w:lineRule="auto"/>
              <w:ind w:left="1202" w:right="1265" w:hanging="7.999999999999972"/>
              <w:rPr>
                <w:sz w:val="24"/>
                <w:szCs w:val="24"/>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Food Security Mission: nfsm.gov.in/Guidelines/XIIPlan/NFSMXII.pdf</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spacing w:before="23" w:line="225" w:lineRule="auto"/>
              <w:ind w:left="1202" w:right="1265" w:hanging="7.999999999999972"/>
              <w:rPr>
                <w:sz w:val="24"/>
                <w:szCs w:val="24"/>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7" w:right="465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883" w:hRule="atLeast"/>
          <w:tblHeader w:val="0"/>
        </w:trPr>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3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TestSchedule for Semester</w:t>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F">
      <w:pPr>
        <w:rPr/>
      </w:pPr>
      <w:r w:rsidDel="00000000" w:rsidR="00000000" w:rsidRPr="00000000">
        <w:rPr>
          <w:rtl w:val="0"/>
        </w:rPr>
      </w:r>
    </w:p>
    <w:sectPr>
      <w:type w:val="nextPage"/>
      <w:pgSz w:h="16850" w:w="11920" w:orient="portrait"/>
      <w:pgMar w:bottom="280" w:top="1440" w:left="280" w:right="2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5" w:hanging="361"/>
      </w:pPr>
      <w:rPr>
        <w:i w:val="1"/>
      </w:rPr>
    </w:lvl>
    <w:lvl w:ilvl="1">
      <w:start w:val="0"/>
      <w:numFmt w:val="bullet"/>
      <w:lvlText w:val="•"/>
      <w:lvlJc w:val="left"/>
      <w:pPr>
        <w:ind w:left="1714" w:hanging="361"/>
      </w:pPr>
      <w:rPr/>
    </w:lvl>
    <w:lvl w:ilvl="2">
      <w:start w:val="0"/>
      <w:numFmt w:val="bullet"/>
      <w:lvlText w:val="•"/>
      <w:lvlJc w:val="left"/>
      <w:pPr>
        <w:ind w:left="2709" w:hanging="361"/>
      </w:pPr>
      <w:rPr/>
    </w:lvl>
    <w:lvl w:ilvl="3">
      <w:start w:val="0"/>
      <w:numFmt w:val="bullet"/>
      <w:lvlText w:val="•"/>
      <w:lvlJc w:val="left"/>
      <w:pPr>
        <w:ind w:left="3703" w:hanging="361"/>
      </w:pPr>
      <w:rPr/>
    </w:lvl>
    <w:lvl w:ilvl="4">
      <w:start w:val="0"/>
      <w:numFmt w:val="bullet"/>
      <w:lvlText w:val="•"/>
      <w:lvlJc w:val="left"/>
      <w:pPr>
        <w:ind w:left="4698" w:hanging="361"/>
      </w:pPr>
      <w:rPr/>
    </w:lvl>
    <w:lvl w:ilvl="5">
      <w:start w:val="0"/>
      <w:numFmt w:val="bullet"/>
      <w:lvlText w:val="•"/>
      <w:lvlJc w:val="left"/>
      <w:pPr>
        <w:ind w:left="5692" w:hanging="361"/>
      </w:pPr>
      <w:rPr/>
    </w:lvl>
    <w:lvl w:ilvl="6">
      <w:start w:val="0"/>
      <w:numFmt w:val="bullet"/>
      <w:lvlText w:val="•"/>
      <w:lvlJc w:val="left"/>
      <w:pPr>
        <w:ind w:left="6687" w:hanging="361"/>
      </w:pPr>
      <w:rPr/>
    </w:lvl>
    <w:lvl w:ilvl="7">
      <w:start w:val="0"/>
      <w:numFmt w:val="bullet"/>
      <w:lvlText w:val="•"/>
      <w:lvlJc w:val="left"/>
      <w:pPr>
        <w:ind w:left="7681" w:hanging="361"/>
      </w:pPr>
      <w:rPr/>
    </w:lvl>
    <w:lvl w:ilvl="8">
      <w:start w:val="0"/>
      <w:numFmt w:val="bullet"/>
      <w:lvlText w:val="•"/>
      <w:lvlJc w:val="left"/>
      <w:pPr>
        <w:ind w:left="8676" w:hanging="361"/>
      </w:pPr>
      <w:rPr/>
    </w:lvl>
  </w:abstractNum>
  <w:abstractNum w:abstractNumId="2">
    <w:lvl w:ilvl="0">
      <w:start w:val="1"/>
      <w:numFmt w:val="upperLetter"/>
      <w:lvlText w:val="(%1)"/>
      <w:lvlJc w:val="left"/>
      <w:pPr>
        <w:ind w:left="4" w:hanging="392.00000000000006"/>
      </w:pPr>
      <w:rPr>
        <w:rFonts w:ascii="Times New Roman" w:cs="Times New Roman" w:eastAsia="Times New Roman" w:hAnsi="Times New Roman"/>
        <w:sz w:val="24"/>
        <w:szCs w:val="24"/>
      </w:rPr>
    </w:lvl>
    <w:lvl w:ilvl="1">
      <w:start w:val="0"/>
      <w:numFmt w:val="bullet"/>
      <w:lvlText w:val="•"/>
      <w:lvlJc w:val="left"/>
      <w:pPr>
        <w:ind w:left="467" w:hanging="392"/>
      </w:pPr>
      <w:rPr/>
    </w:lvl>
    <w:lvl w:ilvl="2">
      <w:start w:val="0"/>
      <w:numFmt w:val="bullet"/>
      <w:lvlText w:val="•"/>
      <w:lvlJc w:val="left"/>
      <w:pPr>
        <w:ind w:left="934" w:hanging="392"/>
      </w:pPr>
      <w:rPr/>
    </w:lvl>
    <w:lvl w:ilvl="3">
      <w:start w:val="0"/>
      <w:numFmt w:val="bullet"/>
      <w:lvlText w:val="•"/>
      <w:lvlJc w:val="left"/>
      <w:pPr>
        <w:ind w:left="1401" w:hanging="392.0000000000001"/>
      </w:pPr>
      <w:rPr/>
    </w:lvl>
    <w:lvl w:ilvl="4">
      <w:start w:val="0"/>
      <w:numFmt w:val="bullet"/>
      <w:lvlText w:val="•"/>
      <w:lvlJc w:val="left"/>
      <w:pPr>
        <w:ind w:left="1868" w:hanging="391.9999999999998"/>
      </w:pPr>
      <w:rPr/>
    </w:lvl>
    <w:lvl w:ilvl="5">
      <w:start w:val="0"/>
      <w:numFmt w:val="bullet"/>
      <w:lvlText w:val="•"/>
      <w:lvlJc w:val="left"/>
      <w:pPr>
        <w:ind w:left="2335" w:hanging="392"/>
      </w:pPr>
      <w:rPr/>
    </w:lvl>
    <w:lvl w:ilvl="6">
      <w:start w:val="0"/>
      <w:numFmt w:val="bullet"/>
      <w:lvlText w:val="•"/>
      <w:lvlJc w:val="left"/>
      <w:pPr>
        <w:ind w:left="2802" w:hanging="392"/>
      </w:pPr>
      <w:rPr/>
    </w:lvl>
    <w:lvl w:ilvl="7">
      <w:start w:val="0"/>
      <w:numFmt w:val="bullet"/>
      <w:lvlText w:val="•"/>
      <w:lvlJc w:val="left"/>
      <w:pPr>
        <w:ind w:left="3269" w:hanging="392"/>
      </w:pPr>
      <w:rPr/>
    </w:lvl>
    <w:lvl w:ilvl="8">
      <w:start w:val="0"/>
      <w:numFmt w:val="bullet"/>
      <w:lvlText w:val="•"/>
      <w:lvlJc w:val="left"/>
      <w:pPr>
        <w:ind w:left="3736" w:hanging="391.99999999999955"/>
      </w:pPr>
      <w:rPr/>
    </w:lvl>
  </w:abstractNum>
  <w:abstractNum w:abstractNumId="3">
    <w:lvl w:ilvl="0">
      <w:start w:val="0"/>
      <w:numFmt w:val="bullet"/>
      <w:lvlText w:val="•"/>
      <w:lvlJc w:val="left"/>
      <w:pPr>
        <w:ind w:left="696" w:hanging="139"/>
      </w:pPr>
      <w:rPr>
        <w:rFonts w:ascii="Times New Roman" w:cs="Times New Roman" w:eastAsia="Times New Roman" w:hAnsi="Times New Roman"/>
        <w:sz w:val="23"/>
        <w:szCs w:val="23"/>
      </w:rPr>
    </w:lvl>
    <w:lvl w:ilvl="1">
      <w:start w:val="0"/>
      <w:numFmt w:val="bullet"/>
      <w:lvlText w:val="•"/>
      <w:lvlJc w:val="left"/>
      <w:pPr>
        <w:ind w:left="1696" w:hanging="139"/>
      </w:pPr>
      <w:rPr/>
    </w:lvl>
    <w:lvl w:ilvl="2">
      <w:start w:val="0"/>
      <w:numFmt w:val="bullet"/>
      <w:lvlText w:val="•"/>
      <w:lvlJc w:val="left"/>
      <w:pPr>
        <w:ind w:left="2693" w:hanging="139"/>
      </w:pPr>
      <w:rPr/>
    </w:lvl>
    <w:lvl w:ilvl="3">
      <w:start w:val="0"/>
      <w:numFmt w:val="bullet"/>
      <w:lvlText w:val="•"/>
      <w:lvlJc w:val="left"/>
      <w:pPr>
        <w:ind w:left="3689" w:hanging="139"/>
      </w:pPr>
      <w:rPr/>
    </w:lvl>
    <w:lvl w:ilvl="4">
      <w:start w:val="0"/>
      <w:numFmt w:val="bullet"/>
      <w:lvlText w:val="•"/>
      <w:lvlJc w:val="left"/>
      <w:pPr>
        <w:ind w:left="4686" w:hanging="139"/>
      </w:pPr>
      <w:rPr/>
    </w:lvl>
    <w:lvl w:ilvl="5">
      <w:start w:val="0"/>
      <w:numFmt w:val="bullet"/>
      <w:lvlText w:val="•"/>
      <w:lvlJc w:val="left"/>
      <w:pPr>
        <w:ind w:left="5682" w:hanging="138.9999999999991"/>
      </w:pPr>
      <w:rPr/>
    </w:lvl>
    <w:lvl w:ilvl="6">
      <w:start w:val="0"/>
      <w:numFmt w:val="bullet"/>
      <w:lvlText w:val="•"/>
      <w:lvlJc w:val="left"/>
      <w:pPr>
        <w:ind w:left="6679" w:hanging="139"/>
      </w:pPr>
      <w:rPr/>
    </w:lvl>
    <w:lvl w:ilvl="7">
      <w:start w:val="0"/>
      <w:numFmt w:val="bullet"/>
      <w:lvlText w:val="•"/>
      <w:lvlJc w:val="left"/>
      <w:pPr>
        <w:ind w:left="7675" w:hanging="139"/>
      </w:pPr>
      <w:rPr/>
    </w:lvl>
    <w:lvl w:ilvl="8">
      <w:start w:val="0"/>
      <w:numFmt w:val="bullet"/>
      <w:lvlText w:val="•"/>
      <w:lvlJc w:val="left"/>
      <w:pPr>
        <w:ind w:left="8672" w:hanging="139"/>
      </w:pPr>
      <w:rPr/>
    </w:lvl>
  </w:abstractNum>
  <w:abstractNum w:abstractNumId="4">
    <w:lvl w:ilvl="0">
      <w:start w:val="1"/>
      <w:numFmt w:val="upperLetter"/>
      <w:lvlText w:val="(%1)"/>
      <w:lvlJc w:val="left"/>
      <w:pPr>
        <w:ind w:left="396" w:hanging="392"/>
      </w:pPr>
      <w:rPr>
        <w:rFonts w:ascii="Times New Roman" w:cs="Times New Roman" w:eastAsia="Times New Roman" w:hAnsi="Times New Roman"/>
        <w:sz w:val="24"/>
        <w:szCs w:val="24"/>
      </w:rPr>
    </w:lvl>
    <w:lvl w:ilvl="1">
      <w:start w:val="0"/>
      <w:numFmt w:val="bullet"/>
      <w:lvlText w:val="•"/>
      <w:lvlJc w:val="left"/>
      <w:pPr>
        <w:ind w:left="827" w:hanging="392"/>
      </w:pPr>
      <w:rPr/>
    </w:lvl>
    <w:lvl w:ilvl="2">
      <w:start w:val="0"/>
      <w:numFmt w:val="bullet"/>
      <w:lvlText w:val="•"/>
      <w:lvlJc w:val="left"/>
      <w:pPr>
        <w:ind w:left="1254" w:hanging="392"/>
      </w:pPr>
      <w:rPr/>
    </w:lvl>
    <w:lvl w:ilvl="3">
      <w:start w:val="0"/>
      <w:numFmt w:val="bullet"/>
      <w:lvlText w:val="•"/>
      <w:lvlJc w:val="left"/>
      <w:pPr>
        <w:ind w:left="1681" w:hanging="392.0000000000002"/>
      </w:pPr>
      <w:rPr/>
    </w:lvl>
    <w:lvl w:ilvl="4">
      <w:start w:val="0"/>
      <w:numFmt w:val="bullet"/>
      <w:lvlText w:val="•"/>
      <w:lvlJc w:val="left"/>
      <w:pPr>
        <w:ind w:left="2108" w:hanging="391.9999999999998"/>
      </w:pPr>
      <w:rPr/>
    </w:lvl>
    <w:lvl w:ilvl="5">
      <w:start w:val="0"/>
      <w:numFmt w:val="bullet"/>
      <w:lvlText w:val="•"/>
      <w:lvlJc w:val="left"/>
      <w:pPr>
        <w:ind w:left="2535" w:hanging="392"/>
      </w:pPr>
      <w:rPr/>
    </w:lvl>
    <w:lvl w:ilvl="6">
      <w:start w:val="0"/>
      <w:numFmt w:val="bullet"/>
      <w:lvlText w:val="•"/>
      <w:lvlJc w:val="left"/>
      <w:pPr>
        <w:ind w:left="2962" w:hanging="392"/>
      </w:pPr>
      <w:rPr/>
    </w:lvl>
    <w:lvl w:ilvl="7">
      <w:start w:val="0"/>
      <w:numFmt w:val="bullet"/>
      <w:lvlText w:val="•"/>
      <w:lvlJc w:val="left"/>
      <w:pPr>
        <w:ind w:left="3389" w:hanging="392"/>
      </w:pPr>
      <w:rPr/>
    </w:lvl>
    <w:lvl w:ilvl="8">
      <w:start w:val="0"/>
      <w:numFmt w:val="bullet"/>
      <w:lvlText w:val="•"/>
      <w:lvlJc w:val="left"/>
      <w:pPr>
        <w:ind w:left="3816" w:hanging="391.99999999999955"/>
      </w:pPr>
      <w:rPr/>
    </w:lvl>
  </w:abstractNum>
  <w:abstractNum w:abstractNumId="5">
    <w:lvl w:ilvl="0">
      <w:start w:val="1"/>
      <w:numFmt w:val="lowerLetter"/>
      <w:lvlText w:val="%1."/>
      <w:lvlJc w:val="left"/>
      <w:pPr>
        <w:ind w:left="1420" w:hanging="226"/>
      </w:pPr>
      <w:rPr>
        <w:rFonts w:ascii="Calibri" w:cs="Calibri" w:eastAsia="Calibri" w:hAnsi="Calibri"/>
        <w:sz w:val="23"/>
        <w:szCs w:val="23"/>
      </w:rPr>
    </w:lvl>
    <w:lvl w:ilvl="1">
      <w:start w:val="0"/>
      <w:numFmt w:val="bullet"/>
      <w:lvlText w:val="•"/>
      <w:lvlJc w:val="left"/>
      <w:pPr>
        <w:ind w:left="2360" w:hanging="226"/>
      </w:pPr>
      <w:rPr/>
    </w:lvl>
    <w:lvl w:ilvl="2">
      <w:start w:val="0"/>
      <w:numFmt w:val="bullet"/>
      <w:lvlText w:val="•"/>
      <w:lvlJc w:val="left"/>
      <w:pPr>
        <w:ind w:left="3300" w:hanging="226"/>
      </w:pPr>
      <w:rPr/>
    </w:lvl>
    <w:lvl w:ilvl="3">
      <w:start w:val="0"/>
      <w:numFmt w:val="bullet"/>
      <w:lvlText w:val="•"/>
      <w:lvlJc w:val="left"/>
      <w:pPr>
        <w:ind w:left="4240" w:hanging="226"/>
      </w:pPr>
      <w:rPr/>
    </w:lvl>
    <w:lvl w:ilvl="4">
      <w:start w:val="0"/>
      <w:numFmt w:val="bullet"/>
      <w:lvlText w:val="•"/>
      <w:lvlJc w:val="left"/>
      <w:pPr>
        <w:ind w:left="5180" w:hanging="226"/>
      </w:pPr>
      <w:rPr/>
    </w:lvl>
    <w:lvl w:ilvl="5">
      <w:start w:val="0"/>
      <w:numFmt w:val="bullet"/>
      <w:lvlText w:val="•"/>
      <w:lvlJc w:val="left"/>
      <w:pPr>
        <w:ind w:left="6120" w:hanging="226"/>
      </w:pPr>
      <w:rPr/>
    </w:lvl>
    <w:lvl w:ilvl="6">
      <w:start w:val="0"/>
      <w:numFmt w:val="bullet"/>
      <w:lvlText w:val="•"/>
      <w:lvlJc w:val="left"/>
      <w:pPr>
        <w:ind w:left="7060" w:hanging="226"/>
      </w:pPr>
      <w:rPr/>
    </w:lvl>
    <w:lvl w:ilvl="7">
      <w:start w:val="0"/>
      <w:numFmt w:val="bullet"/>
      <w:lvlText w:val="•"/>
      <w:lvlJc w:val="left"/>
      <w:pPr>
        <w:ind w:left="8000" w:hanging="226"/>
      </w:pPr>
      <w:rPr/>
    </w:lvl>
    <w:lvl w:ilvl="8">
      <w:start w:val="0"/>
      <w:numFmt w:val="bullet"/>
      <w:lvlText w:val="•"/>
      <w:lvlJc w:val="left"/>
      <w:pPr>
        <w:ind w:left="8940" w:hanging="226"/>
      </w:pPr>
      <w:rPr/>
    </w:lvl>
  </w:abstractNum>
  <w:abstractNum w:abstractNumId="6">
    <w:lvl w:ilvl="0">
      <w:start w:val="3"/>
      <w:numFmt w:val="upperLetter"/>
      <w:lvlText w:val="(%1)"/>
      <w:lvlJc w:val="left"/>
      <w:pPr>
        <w:ind w:left="4" w:hanging="380"/>
      </w:pPr>
      <w:rPr>
        <w:rFonts w:ascii="Times New Roman" w:cs="Times New Roman" w:eastAsia="Times New Roman" w:hAnsi="Times New Roman"/>
        <w:sz w:val="24"/>
        <w:szCs w:val="24"/>
      </w:rPr>
    </w:lvl>
    <w:lvl w:ilvl="1">
      <w:start w:val="0"/>
      <w:numFmt w:val="bullet"/>
      <w:lvlText w:val="•"/>
      <w:lvlJc w:val="left"/>
      <w:pPr>
        <w:ind w:left="467" w:hanging="380"/>
      </w:pPr>
      <w:rPr/>
    </w:lvl>
    <w:lvl w:ilvl="2">
      <w:start w:val="0"/>
      <w:numFmt w:val="bullet"/>
      <w:lvlText w:val="•"/>
      <w:lvlJc w:val="left"/>
      <w:pPr>
        <w:ind w:left="934" w:hanging="380"/>
      </w:pPr>
      <w:rPr/>
    </w:lvl>
    <w:lvl w:ilvl="3">
      <w:start w:val="0"/>
      <w:numFmt w:val="bullet"/>
      <w:lvlText w:val="•"/>
      <w:lvlJc w:val="left"/>
      <w:pPr>
        <w:ind w:left="1401" w:hanging="380"/>
      </w:pPr>
      <w:rPr/>
    </w:lvl>
    <w:lvl w:ilvl="4">
      <w:start w:val="0"/>
      <w:numFmt w:val="bullet"/>
      <w:lvlText w:val="•"/>
      <w:lvlJc w:val="left"/>
      <w:pPr>
        <w:ind w:left="1868" w:hanging="380"/>
      </w:pPr>
      <w:rPr/>
    </w:lvl>
    <w:lvl w:ilvl="5">
      <w:start w:val="0"/>
      <w:numFmt w:val="bullet"/>
      <w:lvlText w:val="•"/>
      <w:lvlJc w:val="left"/>
      <w:pPr>
        <w:ind w:left="2335" w:hanging="380"/>
      </w:pPr>
      <w:rPr/>
    </w:lvl>
    <w:lvl w:ilvl="6">
      <w:start w:val="0"/>
      <w:numFmt w:val="bullet"/>
      <w:lvlText w:val="•"/>
      <w:lvlJc w:val="left"/>
      <w:pPr>
        <w:ind w:left="2802" w:hanging="380"/>
      </w:pPr>
      <w:rPr/>
    </w:lvl>
    <w:lvl w:ilvl="7">
      <w:start w:val="0"/>
      <w:numFmt w:val="bullet"/>
      <w:lvlText w:val="•"/>
      <w:lvlJc w:val="left"/>
      <w:pPr>
        <w:ind w:left="3269" w:hanging="380"/>
      </w:pPr>
      <w:rPr/>
    </w:lvl>
    <w:lvl w:ilvl="8">
      <w:start w:val="0"/>
      <w:numFmt w:val="bullet"/>
      <w:lvlText w:val="•"/>
      <w:lvlJc w:val="left"/>
      <w:pPr>
        <w:ind w:left="3736" w:hanging="380"/>
      </w:pPr>
      <w:rPr/>
    </w:lvl>
  </w:abstractNum>
  <w:abstractNum w:abstractNumId="7">
    <w:lvl w:ilvl="0">
      <w:start w:val="1"/>
      <w:numFmt w:val="upperRoman"/>
      <w:lvlText w:val="%1."/>
      <w:lvlJc w:val="left"/>
      <w:pPr>
        <w:ind w:left="1641" w:hanging="178.00000000000023"/>
      </w:pPr>
      <w:rPr>
        <w:rFonts w:ascii="Calibri" w:cs="Calibri" w:eastAsia="Calibri" w:hAnsi="Calibri"/>
        <w:b w:val="1"/>
        <w:sz w:val="23"/>
        <w:szCs w:val="23"/>
      </w:rPr>
    </w:lvl>
    <w:lvl w:ilvl="1">
      <w:start w:val="1"/>
      <w:numFmt w:val="lowerLetter"/>
      <w:lvlText w:val="%2."/>
      <w:lvlJc w:val="left"/>
      <w:pPr>
        <w:ind w:left="2222" w:hanging="689.0000000000002"/>
      </w:pPr>
      <w:rPr>
        <w:rFonts w:ascii="Calibri" w:cs="Calibri" w:eastAsia="Calibri" w:hAnsi="Calibri"/>
        <w:sz w:val="23"/>
        <w:szCs w:val="23"/>
      </w:rPr>
    </w:lvl>
    <w:lvl w:ilvl="2">
      <w:start w:val="0"/>
      <w:numFmt w:val="bullet"/>
      <w:lvlText w:val="●"/>
      <w:lvlJc w:val="left"/>
      <w:pPr>
        <w:ind w:left="2541" w:hanging="329"/>
      </w:pPr>
      <w:rPr>
        <w:rFonts w:ascii="Noto Sans Symbols" w:cs="Noto Sans Symbols" w:eastAsia="Noto Sans Symbols" w:hAnsi="Noto Sans Symbols"/>
        <w:sz w:val="23"/>
        <w:szCs w:val="23"/>
      </w:rPr>
    </w:lvl>
    <w:lvl w:ilvl="3">
      <w:start w:val="0"/>
      <w:numFmt w:val="bullet"/>
      <w:lvlText w:val="•"/>
      <w:lvlJc w:val="left"/>
      <w:pPr>
        <w:ind w:left="2540" w:hanging="329"/>
      </w:pPr>
      <w:rPr/>
    </w:lvl>
    <w:lvl w:ilvl="4">
      <w:start w:val="0"/>
      <w:numFmt w:val="bullet"/>
      <w:lvlText w:val="•"/>
      <w:lvlJc w:val="left"/>
      <w:pPr>
        <w:ind w:left="3722" w:hanging="329"/>
      </w:pPr>
      <w:rPr/>
    </w:lvl>
    <w:lvl w:ilvl="5">
      <w:start w:val="0"/>
      <w:numFmt w:val="bullet"/>
      <w:lvlText w:val="•"/>
      <w:lvlJc w:val="left"/>
      <w:pPr>
        <w:ind w:left="4905" w:hanging="329"/>
      </w:pPr>
      <w:rPr/>
    </w:lvl>
    <w:lvl w:ilvl="6">
      <w:start w:val="0"/>
      <w:numFmt w:val="bullet"/>
      <w:lvlText w:val="•"/>
      <w:lvlJc w:val="left"/>
      <w:pPr>
        <w:ind w:left="6088" w:hanging="329"/>
      </w:pPr>
      <w:rPr/>
    </w:lvl>
    <w:lvl w:ilvl="7">
      <w:start w:val="0"/>
      <w:numFmt w:val="bullet"/>
      <w:lvlText w:val="•"/>
      <w:lvlJc w:val="left"/>
      <w:pPr>
        <w:ind w:left="7271" w:hanging="329"/>
      </w:pPr>
      <w:rPr/>
    </w:lvl>
    <w:lvl w:ilvl="8">
      <w:start w:val="0"/>
      <w:numFmt w:val="bullet"/>
      <w:lvlText w:val="•"/>
      <w:lvlJc w:val="left"/>
      <w:pPr>
        <w:ind w:left="8454" w:hanging="329"/>
      </w:pPr>
      <w:rPr/>
    </w:lvl>
  </w:abstractNum>
  <w:abstractNum w:abstractNumId="8">
    <w:lvl w:ilvl="0">
      <w:start w:val="1"/>
      <w:numFmt w:val="upperLetter"/>
      <w:lvlText w:val="(%1)"/>
      <w:lvlJc w:val="left"/>
      <w:pPr>
        <w:ind w:left="4" w:hanging="392.00000000000006"/>
      </w:pPr>
      <w:rPr>
        <w:rFonts w:ascii="Times New Roman" w:cs="Times New Roman" w:eastAsia="Times New Roman" w:hAnsi="Times New Roman"/>
        <w:sz w:val="24"/>
        <w:szCs w:val="24"/>
      </w:rPr>
    </w:lvl>
    <w:lvl w:ilvl="1">
      <w:start w:val="0"/>
      <w:numFmt w:val="bullet"/>
      <w:lvlText w:val="•"/>
      <w:lvlJc w:val="left"/>
      <w:pPr>
        <w:ind w:left="467" w:hanging="392"/>
      </w:pPr>
      <w:rPr/>
    </w:lvl>
    <w:lvl w:ilvl="2">
      <w:start w:val="0"/>
      <w:numFmt w:val="bullet"/>
      <w:lvlText w:val="•"/>
      <w:lvlJc w:val="left"/>
      <w:pPr>
        <w:ind w:left="934" w:hanging="392"/>
      </w:pPr>
      <w:rPr/>
    </w:lvl>
    <w:lvl w:ilvl="3">
      <w:start w:val="0"/>
      <w:numFmt w:val="bullet"/>
      <w:lvlText w:val="•"/>
      <w:lvlJc w:val="left"/>
      <w:pPr>
        <w:ind w:left="1401" w:hanging="392.0000000000001"/>
      </w:pPr>
      <w:rPr/>
    </w:lvl>
    <w:lvl w:ilvl="4">
      <w:start w:val="0"/>
      <w:numFmt w:val="bullet"/>
      <w:lvlText w:val="•"/>
      <w:lvlJc w:val="left"/>
      <w:pPr>
        <w:ind w:left="1868" w:hanging="391.9999999999998"/>
      </w:pPr>
      <w:rPr/>
    </w:lvl>
    <w:lvl w:ilvl="5">
      <w:start w:val="0"/>
      <w:numFmt w:val="bullet"/>
      <w:lvlText w:val="•"/>
      <w:lvlJc w:val="left"/>
      <w:pPr>
        <w:ind w:left="2335" w:hanging="392"/>
      </w:pPr>
      <w:rPr/>
    </w:lvl>
    <w:lvl w:ilvl="6">
      <w:start w:val="0"/>
      <w:numFmt w:val="bullet"/>
      <w:lvlText w:val="•"/>
      <w:lvlJc w:val="left"/>
      <w:pPr>
        <w:ind w:left="2802" w:hanging="392"/>
      </w:pPr>
      <w:rPr/>
    </w:lvl>
    <w:lvl w:ilvl="7">
      <w:start w:val="0"/>
      <w:numFmt w:val="bullet"/>
      <w:lvlText w:val="•"/>
      <w:lvlJc w:val="left"/>
      <w:pPr>
        <w:ind w:left="3269" w:hanging="392"/>
      </w:pPr>
      <w:rPr/>
    </w:lvl>
    <w:lvl w:ilvl="8">
      <w:start w:val="0"/>
      <w:numFmt w:val="bullet"/>
      <w:lvlText w:val="•"/>
      <w:lvlJc w:val="left"/>
      <w:pPr>
        <w:ind w:left="3736" w:hanging="391.99999999999955"/>
      </w:pPr>
      <w:rPr/>
    </w:lvl>
  </w:abstractNum>
  <w:abstractNum w:abstractNumId="9">
    <w:lvl w:ilvl="0">
      <w:start w:val="1"/>
      <w:numFmt w:val="lowerLetter"/>
      <w:lvlText w:val="%1."/>
      <w:lvlJc w:val="left"/>
      <w:pPr>
        <w:ind w:left="1420" w:hanging="226"/>
      </w:pPr>
      <w:rPr>
        <w:rFonts w:ascii="Calibri" w:cs="Calibri" w:eastAsia="Calibri" w:hAnsi="Calibri"/>
        <w:sz w:val="23"/>
        <w:szCs w:val="23"/>
      </w:rPr>
    </w:lvl>
    <w:lvl w:ilvl="1">
      <w:start w:val="0"/>
      <w:numFmt w:val="bullet"/>
      <w:lvlText w:val="•"/>
      <w:lvlJc w:val="left"/>
      <w:pPr>
        <w:ind w:left="2360" w:hanging="226"/>
      </w:pPr>
      <w:rPr/>
    </w:lvl>
    <w:lvl w:ilvl="2">
      <w:start w:val="0"/>
      <w:numFmt w:val="bullet"/>
      <w:lvlText w:val="•"/>
      <w:lvlJc w:val="left"/>
      <w:pPr>
        <w:ind w:left="3300" w:hanging="226"/>
      </w:pPr>
      <w:rPr/>
    </w:lvl>
    <w:lvl w:ilvl="3">
      <w:start w:val="0"/>
      <w:numFmt w:val="bullet"/>
      <w:lvlText w:val="•"/>
      <w:lvlJc w:val="left"/>
      <w:pPr>
        <w:ind w:left="4240" w:hanging="226"/>
      </w:pPr>
      <w:rPr/>
    </w:lvl>
    <w:lvl w:ilvl="4">
      <w:start w:val="0"/>
      <w:numFmt w:val="bullet"/>
      <w:lvlText w:val="•"/>
      <w:lvlJc w:val="left"/>
      <w:pPr>
        <w:ind w:left="5180" w:hanging="226"/>
      </w:pPr>
      <w:rPr/>
    </w:lvl>
    <w:lvl w:ilvl="5">
      <w:start w:val="0"/>
      <w:numFmt w:val="bullet"/>
      <w:lvlText w:val="•"/>
      <w:lvlJc w:val="left"/>
      <w:pPr>
        <w:ind w:left="6120" w:hanging="226"/>
      </w:pPr>
      <w:rPr/>
    </w:lvl>
    <w:lvl w:ilvl="6">
      <w:start w:val="0"/>
      <w:numFmt w:val="bullet"/>
      <w:lvlText w:val="•"/>
      <w:lvlJc w:val="left"/>
      <w:pPr>
        <w:ind w:left="7060" w:hanging="226"/>
      </w:pPr>
      <w:rPr/>
    </w:lvl>
    <w:lvl w:ilvl="7">
      <w:start w:val="0"/>
      <w:numFmt w:val="bullet"/>
      <w:lvlText w:val="•"/>
      <w:lvlJc w:val="left"/>
      <w:pPr>
        <w:ind w:left="8000" w:hanging="226"/>
      </w:pPr>
      <w:rPr/>
    </w:lvl>
    <w:lvl w:ilvl="8">
      <w:start w:val="0"/>
      <w:numFmt w:val="bullet"/>
      <w:lvlText w:val="•"/>
      <w:lvlJc w:val="left"/>
      <w:pPr>
        <w:ind w:left="8940" w:hanging="226"/>
      </w:pPr>
      <w:rPr/>
    </w:lvl>
  </w:abstractNum>
  <w:abstractNum w:abstractNumId="10">
    <w:lvl w:ilvl="0">
      <w:start w:val="0"/>
      <w:numFmt w:val="bullet"/>
      <w:lvlText w:val="•"/>
      <w:lvlJc w:val="left"/>
      <w:pPr>
        <w:ind w:left="292" w:hanging="139"/>
      </w:pPr>
      <w:rPr>
        <w:rFonts w:ascii="Times New Roman" w:cs="Times New Roman" w:eastAsia="Times New Roman" w:hAnsi="Times New Roman"/>
        <w:sz w:val="23"/>
        <w:szCs w:val="23"/>
      </w:rPr>
    </w:lvl>
    <w:lvl w:ilvl="1">
      <w:start w:val="0"/>
      <w:numFmt w:val="bullet"/>
      <w:lvlText w:val="•"/>
      <w:lvlJc w:val="left"/>
      <w:pPr>
        <w:ind w:left="1315" w:hanging="139"/>
      </w:pPr>
      <w:rPr/>
    </w:lvl>
    <w:lvl w:ilvl="2">
      <w:start w:val="0"/>
      <w:numFmt w:val="bullet"/>
      <w:lvlText w:val="•"/>
      <w:lvlJc w:val="left"/>
      <w:pPr>
        <w:ind w:left="2330" w:hanging="139"/>
      </w:pPr>
      <w:rPr/>
    </w:lvl>
    <w:lvl w:ilvl="3">
      <w:start w:val="0"/>
      <w:numFmt w:val="bullet"/>
      <w:lvlText w:val="•"/>
      <w:lvlJc w:val="left"/>
      <w:pPr>
        <w:ind w:left="3346" w:hanging="138.99999999999955"/>
      </w:pPr>
      <w:rPr/>
    </w:lvl>
    <w:lvl w:ilvl="4">
      <w:start w:val="0"/>
      <w:numFmt w:val="bullet"/>
      <w:lvlText w:val="•"/>
      <w:lvlJc w:val="left"/>
      <w:pPr>
        <w:ind w:left="4361" w:hanging="139"/>
      </w:pPr>
      <w:rPr/>
    </w:lvl>
    <w:lvl w:ilvl="5">
      <w:start w:val="0"/>
      <w:numFmt w:val="bullet"/>
      <w:lvlText w:val="•"/>
      <w:lvlJc w:val="left"/>
      <w:pPr>
        <w:ind w:left="5377" w:hanging="138.9999999999991"/>
      </w:pPr>
      <w:rPr/>
    </w:lvl>
    <w:lvl w:ilvl="6">
      <w:start w:val="0"/>
      <w:numFmt w:val="bullet"/>
      <w:lvlText w:val="•"/>
      <w:lvlJc w:val="left"/>
      <w:pPr>
        <w:ind w:left="6392" w:hanging="138.9999999999991"/>
      </w:pPr>
      <w:rPr/>
    </w:lvl>
    <w:lvl w:ilvl="7">
      <w:start w:val="0"/>
      <w:numFmt w:val="bullet"/>
      <w:lvlText w:val="•"/>
      <w:lvlJc w:val="left"/>
      <w:pPr>
        <w:ind w:left="7407" w:hanging="138.9999999999991"/>
      </w:pPr>
      <w:rPr/>
    </w:lvl>
    <w:lvl w:ilvl="8">
      <w:start w:val="0"/>
      <w:numFmt w:val="bullet"/>
      <w:lvlText w:val="•"/>
      <w:lvlJc w:val="left"/>
      <w:pPr>
        <w:ind w:left="8423" w:hanging="139"/>
      </w:pPr>
      <w:rPr/>
    </w:lvl>
  </w:abstractNum>
  <w:abstractNum w:abstractNumId="11">
    <w:lvl w:ilvl="0">
      <w:start w:val="1"/>
      <w:numFmt w:val="lowerLetter"/>
      <w:lvlText w:val="%1."/>
      <w:lvlJc w:val="left"/>
      <w:pPr>
        <w:ind w:left="1420" w:hanging="226"/>
      </w:pPr>
      <w:rPr>
        <w:rFonts w:ascii="Calibri" w:cs="Calibri" w:eastAsia="Calibri" w:hAnsi="Calibri"/>
        <w:sz w:val="23"/>
        <w:szCs w:val="23"/>
      </w:rPr>
    </w:lvl>
    <w:lvl w:ilvl="1">
      <w:start w:val="0"/>
      <w:numFmt w:val="bullet"/>
      <w:lvlText w:val="•"/>
      <w:lvlJc w:val="left"/>
      <w:pPr>
        <w:ind w:left="2360" w:hanging="226"/>
      </w:pPr>
      <w:rPr/>
    </w:lvl>
    <w:lvl w:ilvl="2">
      <w:start w:val="0"/>
      <w:numFmt w:val="bullet"/>
      <w:lvlText w:val="•"/>
      <w:lvlJc w:val="left"/>
      <w:pPr>
        <w:ind w:left="3300" w:hanging="226"/>
      </w:pPr>
      <w:rPr/>
    </w:lvl>
    <w:lvl w:ilvl="3">
      <w:start w:val="0"/>
      <w:numFmt w:val="bullet"/>
      <w:lvlText w:val="•"/>
      <w:lvlJc w:val="left"/>
      <w:pPr>
        <w:ind w:left="4240" w:hanging="226"/>
      </w:pPr>
      <w:rPr/>
    </w:lvl>
    <w:lvl w:ilvl="4">
      <w:start w:val="0"/>
      <w:numFmt w:val="bullet"/>
      <w:lvlText w:val="•"/>
      <w:lvlJc w:val="left"/>
      <w:pPr>
        <w:ind w:left="5180" w:hanging="226"/>
      </w:pPr>
      <w:rPr/>
    </w:lvl>
    <w:lvl w:ilvl="5">
      <w:start w:val="0"/>
      <w:numFmt w:val="bullet"/>
      <w:lvlText w:val="•"/>
      <w:lvlJc w:val="left"/>
      <w:pPr>
        <w:ind w:left="6120" w:hanging="226"/>
      </w:pPr>
      <w:rPr/>
    </w:lvl>
    <w:lvl w:ilvl="6">
      <w:start w:val="0"/>
      <w:numFmt w:val="bullet"/>
      <w:lvlText w:val="•"/>
      <w:lvlJc w:val="left"/>
      <w:pPr>
        <w:ind w:left="7060" w:hanging="226"/>
      </w:pPr>
      <w:rPr/>
    </w:lvl>
    <w:lvl w:ilvl="7">
      <w:start w:val="0"/>
      <w:numFmt w:val="bullet"/>
      <w:lvlText w:val="•"/>
      <w:lvlJc w:val="left"/>
      <w:pPr>
        <w:ind w:left="8000" w:hanging="226"/>
      </w:pPr>
      <w:rPr/>
    </w:lvl>
    <w:lvl w:ilvl="8">
      <w:start w:val="0"/>
      <w:numFmt w:val="bullet"/>
      <w:lvlText w:val="•"/>
      <w:lvlJc w:val="left"/>
      <w:pPr>
        <w:ind w:left="8940" w:hanging="226"/>
      </w:pPr>
      <w:rPr/>
    </w:lvl>
  </w:abstractNum>
  <w:abstractNum w:abstractNumId="12">
    <w:lvl w:ilvl="0">
      <w:start w:val="3"/>
      <w:numFmt w:val="decimal"/>
      <w:lvlText w:val="%1"/>
      <w:lvlJc w:val="left"/>
      <w:pPr>
        <w:ind w:left="1893" w:hanging="391.9999999999998"/>
      </w:pPr>
      <w:rPr/>
    </w:lvl>
    <w:lvl w:ilvl="1">
      <w:start w:val="0"/>
      <w:numFmt w:val="decimal"/>
      <w:lvlText w:val=""/>
      <w:lvlJc w:val="left"/>
      <w:pPr>
        <w:ind w:left="0" w:firstLine="0"/>
      </w:pPr>
      <w:rPr/>
    </w:lvl>
    <w:lvl w:ilvl="2">
      <w:start w:val="1"/>
      <w:numFmt w:val="upperLetter"/>
      <w:lvlText w:val="%3."/>
      <w:lvlJc w:val="left"/>
      <w:pPr>
        <w:ind w:left="1847" w:hanging="307"/>
      </w:pPr>
      <w:rPr>
        <w:rFonts w:ascii="Calibri" w:cs="Calibri" w:eastAsia="Calibri" w:hAnsi="Calibri"/>
        <w:b w:val="1"/>
        <w:sz w:val="23"/>
        <w:szCs w:val="23"/>
      </w:rPr>
    </w:lvl>
    <w:lvl w:ilvl="3">
      <w:start w:val="1"/>
      <w:numFmt w:val="lowerRoman"/>
      <w:lvlText w:val="%4."/>
      <w:lvlJc w:val="left"/>
      <w:pPr>
        <w:ind w:left="1720" w:hanging="168"/>
      </w:pPr>
      <w:rPr>
        <w:rFonts w:ascii="Calibri" w:cs="Calibri" w:eastAsia="Calibri" w:hAnsi="Calibri"/>
        <w:sz w:val="23"/>
        <w:szCs w:val="23"/>
      </w:rPr>
    </w:lvl>
    <w:lvl w:ilvl="4">
      <w:start w:val="0"/>
      <w:numFmt w:val="bullet"/>
      <w:lvlText w:val="•"/>
      <w:lvlJc w:val="left"/>
      <w:pPr>
        <w:ind w:left="4130" w:hanging="168"/>
      </w:pPr>
      <w:rPr/>
    </w:lvl>
    <w:lvl w:ilvl="5">
      <w:start w:val="0"/>
      <w:numFmt w:val="bullet"/>
      <w:lvlText w:val="•"/>
      <w:lvlJc w:val="left"/>
      <w:pPr>
        <w:ind w:left="5245" w:hanging="168"/>
      </w:pPr>
      <w:rPr/>
    </w:lvl>
    <w:lvl w:ilvl="6">
      <w:start w:val="0"/>
      <w:numFmt w:val="bullet"/>
      <w:lvlText w:val="•"/>
      <w:lvlJc w:val="left"/>
      <w:pPr>
        <w:ind w:left="6360" w:hanging="168"/>
      </w:pPr>
      <w:rPr/>
    </w:lvl>
    <w:lvl w:ilvl="7">
      <w:start w:val="0"/>
      <w:numFmt w:val="bullet"/>
      <w:lvlText w:val="•"/>
      <w:lvlJc w:val="left"/>
      <w:pPr>
        <w:ind w:left="7475" w:hanging="168"/>
      </w:pPr>
      <w:rPr/>
    </w:lvl>
    <w:lvl w:ilvl="8">
      <w:start w:val="0"/>
      <w:numFmt w:val="bullet"/>
      <w:lvlText w:val="•"/>
      <w:lvlJc w:val="left"/>
      <w:pPr>
        <w:ind w:left="8590" w:hanging="168"/>
      </w:pPr>
      <w:rPr/>
    </w:lvl>
  </w:abstractNum>
  <w:abstractNum w:abstractNumId="13">
    <w:lvl w:ilvl="0">
      <w:start w:val="1"/>
      <w:numFmt w:val="upperRoman"/>
      <w:lvlText w:val="%1."/>
      <w:lvlJc w:val="left"/>
      <w:pPr>
        <w:ind w:left="1641" w:hanging="178.00000000000023"/>
      </w:pPr>
      <w:rPr>
        <w:rFonts w:ascii="Calibri" w:cs="Calibri" w:eastAsia="Calibri" w:hAnsi="Calibri"/>
        <w:b w:val="1"/>
        <w:sz w:val="23"/>
        <w:szCs w:val="23"/>
      </w:rPr>
    </w:lvl>
    <w:lvl w:ilvl="1">
      <w:start w:val="1"/>
      <w:numFmt w:val="lowerLetter"/>
      <w:lvlText w:val="%2."/>
      <w:lvlJc w:val="left"/>
      <w:pPr>
        <w:ind w:left="2222" w:hanging="689.0000000000002"/>
      </w:pPr>
      <w:rPr>
        <w:rFonts w:ascii="Calibri" w:cs="Calibri" w:eastAsia="Calibri" w:hAnsi="Calibri"/>
        <w:sz w:val="23"/>
        <w:szCs w:val="23"/>
      </w:rPr>
    </w:lvl>
    <w:lvl w:ilvl="2">
      <w:start w:val="0"/>
      <w:numFmt w:val="bullet"/>
      <w:lvlText w:val="●"/>
      <w:lvlJc w:val="left"/>
      <w:pPr>
        <w:ind w:left="2541" w:hanging="329"/>
      </w:pPr>
      <w:rPr>
        <w:rFonts w:ascii="Noto Sans Symbols" w:cs="Noto Sans Symbols" w:eastAsia="Noto Sans Symbols" w:hAnsi="Noto Sans Symbols"/>
        <w:sz w:val="23"/>
        <w:szCs w:val="23"/>
      </w:rPr>
    </w:lvl>
    <w:lvl w:ilvl="3">
      <w:start w:val="0"/>
      <w:numFmt w:val="bullet"/>
      <w:lvlText w:val="•"/>
      <w:lvlJc w:val="left"/>
      <w:pPr>
        <w:ind w:left="2540" w:hanging="329"/>
      </w:pPr>
      <w:rPr/>
    </w:lvl>
    <w:lvl w:ilvl="4">
      <w:start w:val="0"/>
      <w:numFmt w:val="bullet"/>
      <w:lvlText w:val="•"/>
      <w:lvlJc w:val="left"/>
      <w:pPr>
        <w:ind w:left="3722" w:hanging="329"/>
      </w:pPr>
      <w:rPr/>
    </w:lvl>
    <w:lvl w:ilvl="5">
      <w:start w:val="0"/>
      <w:numFmt w:val="bullet"/>
      <w:lvlText w:val="•"/>
      <w:lvlJc w:val="left"/>
      <w:pPr>
        <w:ind w:left="4905" w:hanging="329"/>
      </w:pPr>
      <w:rPr/>
    </w:lvl>
    <w:lvl w:ilvl="6">
      <w:start w:val="0"/>
      <w:numFmt w:val="bullet"/>
      <w:lvlText w:val="•"/>
      <w:lvlJc w:val="left"/>
      <w:pPr>
        <w:ind w:left="6088" w:hanging="329"/>
      </w:pPr>
      <w:rPr/>
    </w:lvl>
    <w:lvl w:ilvl="7">
      <w:start w:val="0"/>
      <w:numFmt w:val="bullet"/>
      <w:lvlText w:val="•"/>
      <w:lvlJc w:val="left"/>
      <w:pPr>
        <w:ind w:left="7271" w:hanging="329"/>
      </w:pPr>
      <w:rPr/>
    </w:lvl>
    <w:lvl w:ilvl="8">
      <w:start w:val="0"/>
      <w:numFmt w:val="bullet"/>
      <w:lvlText w:val="•"/>
      <w:lvlJc w:val="left"/>
      <w:pPr>
        <w:ind w:left="8454" w:hanging="329"/>
      </w:pPr>
      <w:rPr/>
    </w:lvl>
  </w:abstractNum>
  <w:abstractNum w:abstractNumId="14">
    <w:lvl w:ilvl="0">
      <w:start w:val="0"/>
      <w:numFmt w:val="bullet"/>
      <w:lvlText w:val="●"/>
      <w:lvlJc w:val="left"/>
      <w:pPr>
        <w:ind w:left="1878" w:hanging="345.9999999999998"/>
      </w:pPr>
      <w:rPr>
        <w:rFonts w:ascii="Noto Sans Symbols" w:cs="Noto Sans Symbols" w:eastAsia="Noto Sans Symbols" w:hAnsi="Noto Sans Symbols"/>
        <w:sz w:val="23"/>
        <w:szCs w:val="23"/>
      </w:rPr>
    </w:lvl>
    <w:lvl w:ilvl="1">
      <w:start w:val="0"/>
      <w:numFmt w:val="bullet"/>
      <w:lvlText w:val="•"/>
      <w:lvlJc w:val="left"/>
      <w:pPr>
        <w:ind w:left="2774" w:hanging="346"/>
      </w:pPr>
      <w:rPr/>
    </w:lvl>
    <w:lvl w:ilvl="2">
      <w:start w:val="0"/>
      <w:numFmt w:val="bullet"/>
      <w:lvlText w:val="•"/>
      <w:lvlJc w:val="left"/>
      <w:pPr>
        <w:ind w:left="3668" w:hanging="346"/>
      </w:pPr>
      <w:rPr/>
    </w:lvl>
    <w:lvl w:ilvl="3">
      <w:start w:val="0"/>
      <w:numFmt w:val="bullet"/>
      <w:lvlText w:val="•"/>
      <w:lvlJc w:val="left"/>
      <w:pPr>
        <w:ind w:left="4562" w:hanging="346"/>
      </w:pPr>
      <w:rPr/>
    </w:lvl>
    <w:lvl w:ilvl="4">
      <w:start w:val="0"/>
      <w:numFmt w:val="bullet"/>
      <w:lvlText w:val="•"/>
      <w:lvlJc w:val="left"/>
      <w:pPr>
        <w:ind w:left="5456" w:hanging="346"/>
      </w:pPr>
      <w:rPr/>
    </w:lvl>
    <w:lvl w:ilvl="5">
      <w:start w:val="0"/>
      <w:numFmt w:val="bullet"/>
      <w:lvlText w:val="•"/>
      <w:lvlJc w:val="left"/>
      <w:pPr>
        <w:ind w:left="6350" w:hanging="346"/>
      </w:pPr>
      <w:rPr/>
    </w:lvl>
    <w:lvl w:ilvl="6">
      <w:start w:val="0"/>
      <w:numFmt w:val="bullet"/>
      <w:lvlText w:val="•"/>
      <w:lvlJc w:val="left"/>
      <w:pPr>
        <w:ind w:left="7244" w:hanging="346"/>
      </w:pPr>
      <w:rPr/>
    </w:lvl>
    <w:lvl w:ilvl="7">
      <w:start w:val="0"/>
      <w:numFmt w:val="bullet"/>
      <w:lvlText w:val="•"/>
      <w:lvlJc w:val="left"/>
      <w:pPr>
        <w:ind w:left="8138" w:hanging="346.0000000000009"/>
      </w:pPr>
      <w:rPr/>
    </w:lvl>
    <w:lvl w:ilvl="8">
      <w:start w:val="0"/>
      <w:numFmt w:val="bullet"/>
      <w:lvlText w:val="•"/>
      <w:lvlJc w:val="left"/>
      <w:pPr>
        <w:ind w:left="9032" w:hanging="346"/>
      </w:pPr>
      <w:rPr/>
    </w:lvl>
  </w:abstractNum>
  <w:abstractNum w:abstractNumId="15">
    <w:lvl w:ilvl="0">
      <w:start w:val="1"/>
      <w:numFmt w:val="upperRoman"/>
      <w:lvlText w:val="%1."/>
      <w:lvlJc w:val="left"/>
      <w:pPr>
        <w:ind w:left="1379" w:hanging="177"/>
      </w:pPr>
      <w:rPr>
        <w:rFonts w:ascii="Calibri" w:cs="Calibri" w:eastAsia="Calibri" w:hAnsi="Calibri"/>
        <w:b w:val="1"/>
        <w:sz w:val="23"/>
        <w:szCs w:val="23"/>
      </w:rPr>
    </w:lvl>
    <w:lvl w:ilvl="1">
      <w:start w:val="1"/>
      <w:numFmt w:val="lowerLetter"/>
      <w:lvlText w:val="%2."/>
      <w:lvlJc w:val="left"/>
      <w:pPr>
        <w:ind w:left="1420" w:hanging="226"/>
      </w:pPr>
      <w:rPr>
        <w:rFonts w:ascii="Calibri" w:cs="Calibri" w:eastAsia="Calibri" w:hAnsi="Calibri"/>
        <w:sz w:val="23"/>
        <w:szCs w:val="23"/>
      </w:rPr>
    </w:lvl>
    <w:lvl w:ilvl="2">
      <w:start w:val="0"/>
      <w:numFmt w:val="bullet"/>
      <w:lvlText w:val="•"/>
      <w:lvlJc w:val="left"/>
      <w:pPr>
        <w:ind w:left="2464" w:hanging="226"/>
      </w:pPr>
      <w:rPr/>
    </w:lvl>
    <w:lvl w:ilvl="3">
      <w:start w:val="0"/>
      <w:numFmt w:val="bullet"/>
      <w:lvlText w:val="•"/>
      <w:lvlJc w:val="left"/>
      <w:pPr>
        <w:ind w:left="3508" w:hanging="226"/>
      </w:pPr>
      <w:rPr/>
    </w:lvl>
    <w:lvl w:ilvl="4">
      <w:start w:val="0"/>
      <w:numFmt w:val="bullet"/>
      <w:lvlText w:val="•"/>
      <w:lvlJc w:val="left"/>
      <w:pPr>
        <w:ind w:left="4553" w:hanging="226"/>
      </w:pPr>
      <w:rPr/>
    </w:lvl>
    <w:lvl w:ilvl="5">
      <w:start w:val="0"/>
      <w:numFmt w:val="bullet"/>
      <w:lvlText w:val="•"/>
      <w:lvlJc w:val="left"/>
      <w:pPr>
        <w:ind w:left="5597" w:hanging="226"/>
      </w:pPr>
      <w:rPr/>
    </w:lvl>
    <w:lvl w:ilvl="6">
      <w:start w:val="0"/>
      <w:numFmt w:val="bullet"/>
      <w:lvlText w:val="•"/>
      <w:lvlJc w:val="left"/>
      <w:pPr>
        <w:ind w:left="6642" w:hanging="226"/>
      </w:pPr>
      <w:rPr/>
    </w:lvl>
    <w:lvl w:ilvl="7">
      <w:start w:val="0"/>
      <w:numFmt w:val="bullet"/>
      <w:lvlText w:val="•"/>
      <w:lvlJc w:val="left"/>
      <w:pPr>
        <w:ind w:left="7686" w:hanging="226"/>
      </w:pPr>
      <w:rPr/>
    </w:lvl>
    <w:lvl w:ilvl="8">
      <w:start w:val="0"/>
      <w:numFmt w:val="bullet"/>
      <w:lvlText w:val="•"/>
      <w:lvlJc w:val="left"/>
      <w:pPr>
        <w:ind w:left="8731" w:hanging="226"/>
      </w:pPr>
      <w:rPr/>
    </w:lvl>
  </w:abstractNum>
  <w:abstractNum w:abstractNumId="16">
    <w:lvl w:ilvl="0">
      <w:start w:val="1"/>
      <w:numFmt w:val="lowerLetter"/>
      <w:lvlText w:val="%1."/>
      <w:lvlJc w:val="left"/>
      <w:pPr>
        <w:ind w:left="1420" w:hanging="226"/>
      </w:pPr>
      <w:rPr/>
    </w:lvl>
    <w:lvl w:ilvl="1">
      <w:start w:val="0"/>
      <w:numFmt w:val="bullet"/>
      <w:lvlText w:val="•"/>
      <w:lvlJc w:val="left"/>
      <w:pPr>
        <w:ind w:left="2360" w:hanging="226"/>
      </w:pPr>
      <w:rPr/>
    </w:lvl>
    <w:lvl w:ilvl="2">
      <w:start w:val="0"/>
      <w:numFmt w:val="bullet"/>
      <w:lvlText w:val="•"/>
      <w:lvlJc w:val="left"/>
      <w:pPr>
        <w:ind w:left="3300" w:hanging="226"/>
      </w:pPr>
      <w:rPr/>
    </w:lvl>
    <w:lvl w:ilvl="3">
      <w:start w:val="0"/>
      <w:numFmt w:val="bullet"/>
      <w:lvlText w:val="•"/>
      <w:lvlJc w:val="left"/>
      <w:pPr>
        <w:ind w:left="4240" w:hanging="226"/>
      </w:pPr>
      <w:rPr/>
    </w:lvl>
    <w:lvl w:ilvl="4">
      <w:start w:val="0"/>
      <w:numFmt w:val="bullet"/>
      <w:lvlText w:val="•"/>
      <w:lvlJc w:val="left"/>
      <w:pPr>
        <w:ind w:left="5180" w:hanging="226"/>
      </w:pPr>
      <w:rPr/>
    </w:lvl>
    <w:lvl w:ilvl="5">
      <w:start w:val="0"/>
      <w:numFmt w:val="bullet"/>
      <w:lvlText w:val="•"/>
      <w:lvlJc w:val="left"/>
      <w:pPr>
        <w:ind w:left="6120" w:hanging="226"/>
      </w:pPr>
      <w:rPr/>
    </w:lvl>
    <w:lvl w:ilvl="6">
      <w:start w:val="0"/>
      <w:numFmt w:val="bullet"/>
      <w:lvlText w:val="•"/>
      <w:lvlJc w:val="left"/>
      <w:pPr>
        <w:ind w:left="7060" w:hanging="226"/>
      </w:pPr>
      <w:rPr/>
    </w:lvl>
    <w:lvl w:ilvl="7">
      <w:start w:val="0"/>
      <w:numFmt w:val="bullet"/>
      <w:lvlText w:val="•"/>
      <w:lvlJc w:val="left"/>
      <w:pPr>
        <w:ind w:left="8000" w:hanging="226"/>
      </w:pPr>
      <w:rPr/>
    </w:lvl>
    <w:lvl w:ilvl="8">
      <w:start w:val="0"/>
      <w:numFmt w:val="bullet"/>
      <w:lvlText w:val="•"/>
      <w:lvlJc w:val="left"/>
      <w:pPr>
        <w:ind w:left="8940" w:hanging="226"/>
      </w:pPr>
      <w:rPr/>
    </w:lvl>
  </w:abstractNum>
  <w:abstractNum w:abstractNumId="17">
    <w:lvl w:ilvl="0">
      <w:start w:val="1"/>
      <w:numFmt w:val="lowerLetter"/>
      <w:lvlText w:val="%1."/>
      <w:lvlJc w:val="left"/>
      <w:pPr>
        <w:ind w:left="1420" w:hanging="226"/>
      </w:pPr>
      <w:rPr>
        <w:rFonts w:ascii="Calibri" w:cs="Calibri" w:eastAsia="Calibri" w:hAnsi="Calibri"/>
        <w:sz w:val="23"/>
        <w:szCs w:val="23"/>
      </w:rPr>
    </w:lvl>
    <w:lvl w:ilvl="1">
      <w:start w:val="0"/>
      <w:numFmt w:val="bullet"/>
      <w:lvlText w:val="•"/>
      <w:lvlJc w:val="left"/>
      <w:pPr>
        <w:ind w:left="2360" w:hanging="226"/>
      </w:pPr>
      <w:rPr/>
    </w:lvl>
    <w:lvl w:ilvl="2">
      <w:start w:val="0"/>
      <w:numFmt w:val="bullet"/>
      <w:lvlText w:val="•"/>
      <w:lvlJc w:val="left"/>
      <w:pPr>
        <w:ind w:left="3300" w:hanging="226"/>
      </w:pPr>
      <w:rPr/>
    </w:lvl>
    <w:lvl w:ilvl="3">
      <w:start w:val="0"/>
      <w:numFmt w:val="bullet"/>
      <w:lvlText w:val="•"/>
      <w:lvlJc w:val="left"/>
      <w:pPr>
        <w:ind w:left="4240" w:hanging="226"/>
      </w:pPr>
      <w:rPr/>
    </w:lvl>
    <w:lvl w:ilvl="4">
      <w:start w:val="0"/>
      <w:numFmt w:val="bullet"/>
      <w:lvlText w:val="•"/>
      <w:lvlJc w:val="left"/>
      <w:pPr>
        <w:ind w:left="5180" w:hanging="226"/>
      </w:pPr>
      <w:rPr/>
    </w:lvl>
    <w:lvl w:ilvl="5">
      <w:start w:val="0"/>
      <w:numFmt w:val="bullet"/>
      <w:lvlText w:val="•"/>
      <w:lvlJc w:val="left"/>
      <w:pPr>
        <w:ind w:left="6120" w:hanging="226"/>
      </w:pPr>
      <w:rPr/>
    </w:lvl>
    <w:lvl w:ilvl="6">
      <w:start w:val="0"/>
      <w:numFmt w:val="bullet"/>
      <w:lvlText w:val="•"/>
      <w:lvlJc w:val="left"/>
      <w:pPr>
        <w:ind w:left="7060" w:hanging="226"/>
      </w:pPr>
      <w:rPr/>
    </w:lvl>
    <w:lvl w:ilvl="7">
      <w:start w:val="0"/>
      <w:numFmt w:val="bullet"/>
      <w:lvlText w:val="•"/>
      <w:lvlJc w:val="left"/>
      <w:pPr>
        <w:ind w:left="8000" w:hanging="226"/>
      </w:pPr>
      <w:rPr/>
    </w:lvl>
    <w:lvl w:ilvl="8">
      <w:start w:val="0"/>
      <w:numFmt w:val="bullet"/>
      <w:lvlText w:val="•"/>
      <w:lvlJc w:val="left"/>
      <w:pPr>
        <w:ind w:left="8940" w:hanging="226"/>
      </w:pPr>
      <w:rPr/>
    </w:lvl>
  </w:abstractNum>
  <w:abstractNum w:abstractNumId="18">
    <w:lvl w:ilvl="0">
      <w:start w:val="1"/>
      <w:numFmt w:val="upperRoman"/>
      <w:lvlText w:val="%1."/>
      <w:lvlJc w:val="left"/>
      <w:pPr>
        <w:ind w:left="1379" w:hanging="177"/>
      </w:pPr>
      <w:rPr>
        <w:rFonts w:ascii="Calibri" w:cs="Calibri" w:eastAsia="Calibri" w:hAnsi="Calibri"/>
        <w:b w:val="1"/>
        <w:sz w:val="23"/>
        <w:szCs w:val="23"/>
      </w:rPr>
    </w:lvl>
    <w:lvl w:ilvl="1">
      <w:start w:val="1"/>
      <w:numFmt w:val="lowerLetter"/>
      <w:lvlText w:val="%2."/>
      <w:lvlJc w:val="left"/>
      <w:pPr>
        <w:ind w:left="1420" w:hanging="226"/>
      </w:pPr>
      <w:rPr>
        <w:rFonts w:ascii="Calibri" w:cs="Calibri" w:eastAsia="Calibri" w:hAnsi="Calibri"/>
        <w:sz w:val="23"/>
        <w:szCs w:val="23"/>
      </w:rPr>
    </w:lvl>
    <w:lvl w:ilvl="2">
      <w:start w:val="0"/>
      <w:numFmt w:val="bullet"/>
      <w:lvlText w:val="•"/>
      <w:lvlJc w:val="left"/>
      <w:pPr>
        <w:ind w:left="2464" w:hanging="226"/>
      </w:pPr>
      <w:rPr/>
    </w:lvl>
    <w:lvl w:ilvl="3">
      <w:start w:val="0"/>
      <w:numFmt w:val="bullet"/>
      <w:lvlText w:val="•"/>
      <w:lvlJc w:val="left"/>
      <w:pPr>
        <w:ind w:left="3508" w:hanging="226"/>
      </w:pPr>
      <w:rPr/>
    </w:lvl>
    <w:lvl w:ilvl="4">
      <w:start w:val="0"/>
      <w:numFmt w:val="bullet"/>
      <w:lvlText w:val="•"/>
      <w:lvlJc w:val="left"/>
      <w:pPr>
        <w:ind w:left="4553" w:hanging="226"/>
      </w:pPr>
      <w:rPr/>
    </w:lvl>
    <w:lvl w:ilvl="5">
      <w:start w:val="0"/>
      <w:numFmt w:val="bullet"/>
      <w:lvlText w:val="•"/>
      <w:lvlJc w:val="left"/>
      <w:pPr>
        <w:ind w:left="5597" w:hanging="226"/>
      </w:pPr>
      <w:rPr/>
    </w:lvl>
    <w:lvl w:ilvl="6">
      <w:start w:val="0"/>
      <w:numFmt w:val="bullet"/>
      <w:lvlText w:val="•"/>
      <w:lvlJc w:val="left"/>
      <w:pPr>
        <w:ind w:left="6642" w:hanging="226"/>
      </w:pPr>
      <w:rPr/>
    </w:lvl>
    <w:lvl w:ilvl="7">
      <w:start w:val="0"/>
      <w:numFmt w:val="bullet"/>
      <w:lvlText w:val="•"/>
      <w:lvlJc w:val="left"/>
      <w:pPr>
        <w:ind w:left="7686" w:hanging="226"/>
      </w:pPr>
      <w:rPr/>
    </w:lvl>
    <w:lvl w:ilvl="8">
      <w:start w:val="0"/>
      <w:numFmt w:val="bullet"/>
      <w:lvlText w:val="•"/>
      <w:lvlJc w:val="left"/>
      <w:pPr>
        <w:ind w:left="8731" w:hanging="22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rtigateway.org.in/Documents/References/English/Reports/12.%20An%20article" TargetMode="External"/><Relationship Id="rId10" Type="http://schemas.openxmlformats.org/officeDocument/2006/relationships/hyperlink" Target="http://www.bharaticollege.du.ac./" TargetMode="External"/><Relationship Id="rId9" Type="http://schemas.openxmlformats.org/officeDocument/2006/relationships/hyperlink" Target="http://www.bharaticollege.du.ac./"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bharaticollege.d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